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6FD21346" w:rsidR="00CF042F" w:rsidRPr="00884088" w:rsidRDefault="00B7686F" w:rsidP="003D5EE7">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4479B6">
        <w:rPr>
          <w:rFonts w:asciiTheme="minorHAnsi" w:hAnsiTheme="minorHAnsi" w:cstheme="minorHAnsi"/>
          <w:lang w:val="de-DE"/>
        </w:rPr>
        <w:t xml:space="preserve">Deggendorf, </w:t>
      </w:r>
      <w:r w:rsidR="00E070DE" w:rsidRPr="004479B6">
        <w:rPr>
          <w:rFonts w:asciiTheme="minorHAnsi" w:hAnsiTheme="minorHAnsi" w:cstheme="minorHAnsi"/>
          <w:lang w:val="de-DE"/>
        </w:rPr>
        <w:t>2</w:t>
      </w:r>
      <w:r w:rsidR="00892A17">
        <w:rPr>
          <w:rFonts w:asciiTheme="minorHAnsi" w:hAnsiTheme="minorHAnsi" w:cstheme="minorHAnsi"/>
          <w:lang w:val="de-DE"/>
        </w:rPr>
        <w:t>7</w:t>
      </w:r>
      <w:r w:rsidR="00367183" w:rsidRPr="004479B6">
        <w:rPr>
          <w:rFonts w:asciiTheme="minorHAnsi" w:hAnsiTheme="minorHAnsi" w:cstheme="minorHAnsi"/>
          <w:lang w:val="de-DE"/>
        </w:rPr>
        <w:t xml:space="preserve">. </w:t>
      </w:r>
      <w:r w:rsidR="00E070DE" w:rsidRPr="004479B6">
        <w:rPr>
          <w:rFonts w:asciiTheme="minorHAnsi" w:hAnsiTheme="minorHAnsi" w:cstheme="minorHAnsi"/>
          <w:lang w:val="de-DE"/>
        </w:rPr>
        <w:t>Januar</w:t>
      </w:r>
      <w:r w:rsidR="003D5EE7" w:rsidRPr="004479B6">
        <w:rPr>
          <w:rFonts w:asciiTheme="minorHAnsi" w:hAnsiTheme="minorHAnsi" w:cstheme="minorHAnsi"/>
          <w:lang w:val="de-DE"/>
        </w:rPr>
        <w:t xml:space="preserve"> 202</w:t>
      </w:r>
      <w:r w:rsidR="00E070DE" w:rsidRPr="004479B6">
        <w:rPr>
          <w:rFonts w:asciiTheme="minorHAnsi" w:hAnsiTheme="minorHAnsi" w:cstheme="minorHAnsi"/>
          <w:lang w:val="de-DE"/>
        </w:rPr>
        <w:t>2</w:t>
      </w:r>
    </w:p>
    <w:p w14:paraId="0A8FE30D" w14:textId="77777777" w:rsidR="00731EE6" w:rsidRPr="00884088" w:rsidRDefault="00731EE6" w:rsidP="00AF47B8">
      <w:pPr>
        <w:jc w:val="left"/>
        <w:rPr>
          <w:rFonts w:ascii="Fira Sans" w:hAnsi="Fira Sans"/>
          <w:lang w:val="de-DE"/>
        </w:rPr>
      </w:pPr>
    </w:p>
    <w:p w14:paraId="2586E852" w14:textId="783558FE" w:rsidR="003D5EE7" w:rsidRPr="00884088" w:rsidRDefault="001A08E5" w:rsidP="000B4722">
      <w:pPr>
        <w:pStyle w:val="Titel"/>
      </w:pPr>
      <w:r>
        <w:t xml:space="preserve">COPYLynx </w:t>
      </w:r>
      <w:r w:rsidR="00F86F88">
        <w:t xml:space="preserve">verschlüsselt Testdaten von der </w:t>
      </w:r>
      <w:r w:rsidR="007C1C36">
        <w:t xml:space="preserve">Testfahrt </w:t>
      </w:r>
      <w:r w:rsidR="00F86F88">
        <w:t>in die Cloud</w:t>
      </w:r>
    </w:p>
    <w:p w14:paraId="1AA598F4" w14:textId="6FC12174" w:rsidR="001A3F38" w:rsidRPr="00E070DE" w:rsidRDefault="00E070DE" w:rsidP="00CB2051">
      <w:pPr>
        <w:rPr>
          <w:b/>
          <w:bCs/>
          <w:lang w:val="de-DE"/>
        </w:rPr>
      </w:pPr>
      <w:r w:rsidRPr="00E070DE">
        <w:rPr>
          <w:b/>
          <w:bCs/>
          <w:lang w:val="de-DE"/>
        </w:rPr>
        <w:t xml:space="preserve">b-plus bringt mit seiner neuen </w:t>
      </w:r>
      <w:r w:rsidR="00FA7301">
        <w:rPr>
          <w:b/>
          <w:bCs/>
          <w:lang w:val="de-DE"/>
        </w:rPr>
        <w:t>Software-</w:t>
      </w:r>
      <w:r w:rsidRPr="00E070DE">
        <w:rPr>
          <w:b/>
          <w:bCs/>
          <w:lang w:val="de-DE"/>
        </w:rPr>
        <w:t xml:space="preserve">Version des COPYLynx Systems eine Datenkopierstation auf den Markt, die Verschlüsselung der wertvollen Daten beim Fahrzeugtest ermöglicht. </w:t>
      </w:r>
      <w:r w:rsidR="00394AF4">
        <w:rPr>
          <w:b/>
          <w:bCs/>
          <w:lang w:val="de-DE"/>
        </w:rPr>
        <w:t>Sowohl</w:t>
      </w:r>
      <w:r w:rsidR="006E5B69">
        <w:rPr>
          <w:b/>
          <w:bCs/>
          <w:lang w:val="de-DE"/>
        </w:rPr>
        <w:t xml:space="preserve"> die Entschlüsselung von</w:t>
      </w:r>
      <w:r w:rsidR="00394AF4">
        <w:rPr>
          <w:b/>
          <w:bCs/>
          <w:lang w:val="de-DE"/>
        </w:rPr>
        <w:t xml:space="preserve"> Datenträgern</w:t>
      </w:r>
      <w:r w:rsidR="00FA7301">
        <w:rPr>
          <w:b/>
          <w:bCs/>
          <w:lang w:val="de-DE"/>
        </w:rPr>
        <w:t xml:space="preserve"> </w:t>
      </w:r>
      <w:r w:rsidR="00394AF4">
        <w:rPr>
          <w:b/>
          <w:bCs/>
          <w:lang w:val="de-DE"/>
        </w:rPr>
        <w:t xml:space="preserve">als auch </w:t>
      </w:r>
      <w:r w:rsidR="006E5B69">
        <w:rPr>
          <w:b/>
          <w:bCs/>
          <w:lang w:val="de-DE"/>
        </w:rPr>
        <w:t>die Verschlüsselung auf</w:t>
      </w:r>
      <w:r w:rsidR="00FA7301">
        <w:rPr>
          <w:b/>
          <w:bCs/>
          <w:lang w:val="de-DE"/>
        </w:rPr>
        <w:t xml:space="preserve"> Dateiebene </w:t>
      </w:r>
      <w:r w:rsidR="00394AF4">
        <w:rPr>
          <w:b/>
          <w:bCs/>
          <w:lang w:val="de-DE"/>
        </w:rPr>
        <w:t xml:space="preserve">vor der Übertragung vom Fahrzeug in das Datencenter oder die Cloud </w:t>
      </w:r>
      <w:r w:rsidR="006E5B69">
        <w:rPr>
          <w:b/>
          <w:bCs/>
          <w:lang w:val="de-DE"/>
        </w:rPr>
        <w:t xml:space="preserve">ist jetzt </w:t>
      </w:r>
      <w:r w:rsidR="00ED69D6">
        <w:rPr>
          <w:b/>
          <w:bCs/>
          <w:lang w:val="de-DE"/>
        </w:rPr>
        <w:t>im Funktionsumfang</w:t>
      </w:r>
      <w:r w:rsidR="00FA7301">
        <w:rPr>
          <w:b/>
          <w:bCs/>
          <w:lang w:val="de-DE"/>
        </w:rPr>
        <w:t>.</w:t>
      </w:r>
    </w:p>
    <w:p w14:paraId="5DE1701B" w14:textId="77777777" w:rsidR="001A3F38" w:rsidRPr="00E070DE" w:rsidRDefault="001A3F38" w:rsidP="00CB2051">
      <w:pPr>
        <w:rPr>
          <w:lang w:val="de-DE"/>
        </w:rPr>
      </w:pPr>
    </w:p>
    <w:p w14:paraId="749BA553" w14:textId="4DA79079" w:rsidR="00E070DE" w:rsidRDefault="00E070DE" w:rsidP="00E070DE">
      <w:pPr>
        <w:rPr>
          <w:lang w:val="de-DE"/>
        </w:rPr>
      </w:pPr>
      <w:r>
        <w:rPr>
          <w:lang w:val="de-DE"/>
        </w:rPr>
        <w:t xml:space="preserve">Der COPYLynx von b-plus wird zur Übertragung von </w:t>
      </w:r>
      <w:r w:rsidRPr="0023542F">
        <w:rPr>
          <w:lang w:val="de-DE"/>
        </w:rPr>
        <w:t>Multi-Sensor-</w:t>
      </w:r>
      <w:r>
        <w:rPr>
          <w:lang w:val="de-DE"/>
        </w:rPr>
        <w:t>Testd</w:t>
      </w:r>
      <w:r w:rsidRPr="0023542F">
        <w:rPr>
          <w:lang w:val="de-DE"/>
        </w:rPr>
        <w:t>aten</w:t>
      </w:r>
      <w:r>
        <w:rPr>
          <w:lang w:val="de-DE"/>
        </w:rPr>
        <w:t xml:space="preserve"> aus Testfahrzeugen</w:t>
      </w:r>
      <w:r w:rsidRPr="0023542F">
        <w:rPr>
          <w:lang w:val="de-DE"/>
        </w:rPr>
        <w:t xml:space="preserve"> an Datenzentren</w:t>
      </w:r>
      <w:r>
        <w:rPr>
          <w:lang w:val="de-DE"/>
        </w:rPr>
        <w:t xml:space="preserve"> von Automobilherstellern und </w:t>
      </w:r>
      <w:r w:rsidR="003B6795">
        <w:rPr>
          <w:lang w:val="de-DE"/>
        </w:rPr>
        <w:t>Tier1</w:t>
      </w:r>
      <w:r>
        <w:rPr>
          <w:lang w:val="de-DE"/>
        </w:rPr>
        <w:t>s genutzt. Für die Datensicherheit der Rohdaten kann die Verschlüsselung über das Web Interface konfiguriert werden. Der gesamte Verschlüsselungs- und Kopiervorgang kann anschließend automatisiert abgehandelt werden.</w:t>
      </w:r>
    </w:p>
    <w:p w14:paraId="4CD75982" w14:textId="7C91A56B" w:rsidR="003B6795" w:rsidRDefault="003B6795" w:rsidP="00E070DE">
      <w:pPr>
        <w:rPr>
          <w:lang w:val="de-DE"/>
        </w:rPr>
      </w:pPr>
    </w:p>
    <w:p w14:paraId="7A83E7DD" w14:textId="693A5F3C" w:rsidR="003B6795" w:rsidRDefault="003B6795" w:rsidP="00E070DE">
      <w:pPr>
        <w:rPr>
          <w:lang w:val="de-DE"/>
        </w:rPr>
      </w:pPr>
      <w:r w:rsidRPr="00233121">
        <w:rPr>
          <w:lang w:val="de-DE"/>
        </w:rPr>
        <w:t xml:space="preserve">„Bei Testdaten, die mit unserer AVETO Toolbox erfasst werden, handelt es sich um sensible </w:t>
      </w:r>
      <w:r w:rsidR="00D352BE">
        <w:rPr>
          <w:lang w:val="de-DE"/>
        </w:rPr>
        <w:t>Entwicklungsd</w:t>
      </w:r>
      <w:r w:rsidRPr="00233121">
        <w:rPr>
          <w:lang w:val="de-DE"/>
        </w:rPr>
        <w:t>aten“ erklärt Adrian</w:t>
      </w:r>
      <w:r>
        <w:rPr>
          <w:lang w:val="de-DE"/>
        </w:rPr>
        <w:t xml:space="preserve"> Bertl, Teamleiter Produktmarketing bei b-plus technologies. „Mit diesem Update bieten </w:t>
      </w:r>
      <w:r w:rsidR="00D352BE">
        <w:rPr>
          <w:lang w:val="de-DE"/>
        </w:rPr>
        <w:t xml:space="preserve">wir </w:t>
      </w:r>
      <w:r>
        <w:rPr>
          <w:lang w:val="de-DE"/>
        </w:rPr>
        <w:t xml:space="preserve">einen Baustein, um Testdaten beim </w:t>
      </w:r>
      <w:r w:rsidR="00FA7301">
        <w:rPr>
          <w:lang w:val="de-DE"/>
        </w:rPr>
        <w:t xml:space="preserve">Transport </w:t>
      </w:r>
      <w:r>
        <w:rPr>
          <w:lang w:val="de-DE"/>
        </w:rPr>
        <w:t>vom Fahrzeug in d</w:t>
      </w:r>
      <w:r w:rsidR="00FA7301">
        <w:rPr>
          <w:lang w:val="de-DE"/>
        </w:rPr>
        <w:t>as Datencenter</w:t>
      </w:r>
      <w:r w:rsidR="00892A17">
        <w:rPr>
          <w:lang w:val="de-DE"/>
        </w:rPr>
        <w:t xml:space="preserve"> </w:t>
      </w:r>
      <w:r>
        <w:rPr>
          <w:lang w:val="de-DE"/>
        </w:rPr>
        <w:t>zu schützen.“</w:t>
      </w:r>
    </w:p>
    <w:p w14:paraId="122269AD" w14:textId="58A3B170" w:rsidR="00E070DE" w:rsidRDefault="00E070DE" w:rsidP="00E070DE">
      <w:pPr>
        <w:rPr>
          <w:lang w:val="de-DE"/>
        </w:rPr>
      </w:pPr>
      <w:r>
        <w:rPr>
          <w:lang w:val="de-DE"/>
        </w:rPr>
        <w:t xml:space="preserve"> </w:t>
      </w:r>
    </w:p>
    <w:p w14:paraId="5A660F64" w14:textId="3E2D679D" w:rsidR="00D352BE" w:rsidRDefault="00D352BE" w:rsidP="00D352BE">
      <w:pPr>
        <w:rPr>
          <w:lang w:val="de-DE"/>
        </w:rPr>
      </w:pPr>
      <w:r w:rsidRPr="0023542F">
        <w:rPr>
          <w:lang w:val="de-DE"/>
        </w:rPr>
        <w:t>Unterschiedliche Ausstattungsvarianten ermöglichen</w:t>
      </w:r>
      <w:r>
        <w:rPr>
          <w:lang w:val="de-DE"/>
        </w:rPr>
        <w:t xml:space="preserve"> </w:t>
      </w:r>
      <w:r w:rsidRPr="0023542F">
        <w:rPr>
          <w:lang w:val="de-DE"/>
        </w:rPr>
        <w:t xml:space="preserve">den Einsatz direkt im Fahrzeug sowie im Datenzentrum. </w:t>
      </w:r>
      <w:r>
        <w:rPr>
          <w:lang w:val="de-DE"/>
        </w:rPr>
        <w:t>Für die Verschlüsselung der Daten u</w:t>
      </w:r>
      <w:r w:rsidRPr="00233121">
        <w:rPr>
          <w:lang w:val="de-DE"/>
        </w:rPr>
        <w:t>nterstütz</w:t>
      </w:r>
      <w:r>
        <w:rPr>
          <w:lang w:val="de-DE"/>
        </w:rPr>
        <w:t>t der COPYLynx</w:t>
      </w:r>
      <w:r w:rsidRPr="00233121">
        <w:rPr>
          <w:lang w:val="de-DE"/>
        </w:rPr>
        <w:t xml:space="preserve"> in dieser Version auf Datenträgerebene Bitlocker und Microsoft Azure Volumes</w:t>
      </w:r>
      <w:r>
        <w:rPr>
          <w:lang w:val="de-DE"/>
        </w:rPr>
        <w:t>, a</w:t>
      </w:r>
      <w:r w:rsidRPr="00233121">
        <w:rPr>
          <w:lang w:val="de-DE"/>
        </w:rPr>
        <w:t>uf Dateiebene OpenSSL mit dem Algorithmus AES256CBC.</w:t>
      </w:r>
      <w:r>
        <w:rPr>
          <w:lang w:val="de-DE"/>
        </w:rPr>
        <w:t xml:space="preserve"> Nach der Übertragung können die </w:t>
      </w:r>
      <w:r w:rsidRPr="0023542F">
        <w:rPr>
          <w:lang w:val="de-DE"/>
        </w:rPr>
        <w:t>Multi-Sensor-Daten</w:t>
      </w:r>
      <w:r>
        <w:rPr>
          <w:lang w:val="de-DE"/>
        </w:rPr>
        <w:t xml:space="preserve"> direkt für </w:t>
      </w:r>
      <w:r w:rsidR="003F03EC">
        <w:rPr>
          <w:lang w:val="de-DE"/>
        </w:rPr>
        <w:t xml:space="preserve">die </w:t>
      </w:r>
      <w:r w:rsidRPr="0023542F">
        <w:rPr>
          <w:lang w:val="de-DE"/>
        </w:rPr>
        <w:t>Weiterverarbeitung für SiL-und HiL-Simulationsverfahren</w:t>
      </w:r>
      <w:r>
        <w:rPr>
          <w:lang w:val="de-DE"/>
        </w:rPr>
        <w:t xml:space="preserve"> eingesetzt werden.</w:t>
      </w:r>
    </w:p>
    <w:p w14:paraId="0C678CC9" w14:textId="77777777" w:rsidR="003F03EC" w:rsidRDefault="003F03EC" w:rsidP="00233121">
      <w:pPr>
        <w:rPr>
          <w:lang w:val="de-DE"/>
        </w:rPr>
      </w:pPr>
    </w:p>
    <w:p w14:paraId="0B4A029F" w14:textId="6EECC5A7" w:rsidR="00D352BE" w:rsidRDefault="008C4AA3" w:rsidP="00233121">
      <w:pPr>
        <w:rPr>
          <w:lang w:val="de-DE"/>
        </w:rPr>
      </w:pPr>
      <w:r>
        <w:rPr>
          <w:lang w:val="de-DE"/>
        </w:rPr>
        <w:t xml:space="preserve">Die neue </w:t>
      </w:r>
      <w:r w:rsidR="00FA7301">
        <w:rPr>
          <w:lang w:val="de-DE"/>
        </w:rPr>
        <w:t>Software-</w:t>
      </w:r>
      <w:r>
        <w:rPr>
          <w:lang w:val="de-DE"/>
        </w:rPr>
        <w:t xml:space="preserve">Version </w:t>
      </w:r>
      <w:r w:rsidR="00FA7301">
        <w:rPr>
          <w:lang w:val="de-DE"/>
        </w:rPr>
        <w:t>für die Plattform</w:t>
      </w:r>
      <w:r>
        <w:rPr>
          <w:lang w:val="de-DE"/>
        </w:rPr>
        <w:t xml:space="preserve"> </w:t>
      </w:r>
      <w:r w:rsidR="00BD22DD">
        <w:rPr>
          <w:lang w:val="de-DE"/>
        </w:rPr>
        <w:t xml:space="preserve">ist </w:t>
      </w:r>
      <w:r>
        <w:rPr>
          <w:lang w:val="de-DE"/>
        </w:rPr>
        <w:t>ab sofort verfügbar.</w:t>
      </w:r>
    </w:p>
    <w:p w14:paraId="03371E57" w14:textId="77777777" w:rsidR="00185FAD" w:rsidRDefault="00185FAD" w:rsidP="00233121">
      <w:pPr>
        <w:rPr>
          <w:lang w:val="de-DE"/>
        </w:rPr>
      </w:pPr>
    </w:p>
    <w:p w14:paraId="480C741D" w14:textId="05D3A397" w:rsidR="001A08E5" w:rsidRPr="00D94510" w:rsidRDefault="00D352BE" w:rsidP="00233121">
      <w:pPr>
        <w:rPr>
          <w:lang w:val="de-DE"/>
        </w:rPr>
      </w:pPr>
      <w:r>
        <w:rPr>
          <w:lang w:val="de-DE"/>
        </w:rPr>
        <w:t>Weitere Informationen zum COPYLynx erhalten Sie auf</w:t>
      </w:r>
      <w:r w:rsidR="00F24D03">
        <w:rPr>
          <w:lang w:val="de-DE"/>
        </w:rPr>
        <w:t xml:space="preserve"> der</w:t>
      </w:r>
      <w:r w:rsidR="00145BEC">
        <w:rPr>
          <w:lang w:val="de-DE"/>
        </w:rPr>
        <w:t xml:space="preserve"> Produktseite unter </w:t>
      </w:r>
      <w:hyperlink r:id="rId17" w:history="1">
        <w:r w:rsidR="00145BEC" w:rsidRPr="00482FAA">
          <w:rPr>
            <w:rStyle w:val="Hyperlink"/>
            <w:lang w:val="de-DE"/>
          </w:rPr>
          <w:t>https://www.b-plus.com/de/produkte-und-leistungen/data-ingest/copylynx</w:t>
        </w:r>
      </w:hyperlink>
      <w:r w:rsidR="00C5052B">
        <w:rPr>
          <w:lang w:val="de-DE"/>
        </w:rPr>
        <w:t xml:space="preserve">. </w:t>
      </w:r>
    </w:p>
    <w:p w14:paraId="5BE53B9F" w14:textId="77777777" w:rsidR="00E93FBC" w:rsidRDefault="00E93FBC">
      <w:pPr>
        <w:spacing w:before="0" w:after="0"/>
        <w:jc w:val="left"/>
        <w:rPr>
          <w:rFonts w:cs="Arial"/>
          <w:color w:val="006666"/>
          <w:u w:val="single"/>
          <w:lang w:val="de-DE"/>
        </w:rPr>
      </w:pPr>
      <w:r>
        <w:rPr>
          <w:rFonts w:cs="Arial"/>
          <w:color w:val="006666"/>
          <w:u w:val="single"/>
          <w:lang w:val="de-DE"/>
        </w:rPr>
        <w:br w:type="page"/>
      </w:r>
    </w:p>
    <w:p w14:paraId="273CE633" w14:textId="7E389626" w:rsidR="003D5EE7" w:rsidRPr="00F446E0" w:rsidRDefault="003D5EE7" w:rsidP="003D5EE7">
      <w:pPr>
        <w:jc w:val="left"/>
        <w:rPr>
          <w:rFonts w:cs="Arial"/>
          <w:color w:val="006666"/>
          <w:u w:val="single"/>
          <w:lang w:val="de-DE"/>
        </w:rPr>
      </w:pPr>
      <w:r w:rsidRPr="00F446E0">
        <w:rPr>
          <w:rFonts w:cs="Arial"/>
          <w:color w:val="006666"/>
          <w:u w:val="single"/>
          <w:lang w:val="de-DE"/>
        </w:rPr>
        <w:lastRenderedPageBreak/>
        <w:t>Ansprechpartner Presse</w:t>
      </w:r>
    </w:p>
    <w:p w14:paraId="665801E0" w14:textId="77777777" w:rsidR="003D5EE7" w:rsidRPr="00AE2B1A" w:rsidRDefault="003D5EE7" w:rsidP="003D5EE7">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Pr="00AE2B1A">
        <w:rPr>
          <w:rStyle w:val="Hyperlink"/>
          <w:rFonts w:cs="Arial"/>
          <w:color w:val="006666"/>
          <w:u w:val="none"/>
          <w:lang w:val="de-DE"/>
        </w:rPr>
        <w:t>Marketing Kommunikation</w:t>
      </w:r>
    </w:p>
    <w:p w14:paraId="594CD5ED" w14:textId="77777777" w:rsidR="003D5EE7" w:rsidRPr="00830178" w:rsidRDefault="003D5EE7" w:rsidP="003D5EE7">
      <w:pPr>
        <w:tabs>
          <w:tab w:val="left" w:pos="1843"/>
        </w:tabs>
        <w:jc w:val="left"/>
        <w:rPr>
          <w:rStyle w:val="Hyperlink"/>
          <w:rFonts w:cs="Arial"/>
          <w:color w:val="006666"/>
        </w:rPr>
      </w:pPr>
      <w:r w:rsidRPr="00AE2B1A">
        <w:rPr>
          <w:rStyle w:val="Hyperlink"/>
          <w:rFonts w:cs="Arial"/>
          <w:color w:val="006666"/>
          <w:u w:val="none"/>
          <w:lang w:val="de-DE"/>
        </w:rPr>
        <w:tab/>
      </w:r>
      <w:hyperlink r:id="rId18" w:history="1">
        <w:r w:rsidRPr="00830178">
          <w:rPr>
            <w:rStyle w:val="Hyperlink"/>
            <w:rFonts w:cs="Arial"/>
          </w:rPr>
          <w:t>simone.keil@b-plus.com</w:t>
        </w:r>
      </w:hyperlink>
      <w:r w:rsidRPr="00830178">
        <w:rPr>
          <w:rStyle w:val="Hyperlink"/>
          <w:rFonts w:cs="Arial"/>
          <w:color w:val="006666"/>
        </w:rPr>
        <w:t xml:space="preserve"> </w:t>
      </w:r>
    </w:p>
    <w:p w14:paraId="73B7BFFC" w14:textId="77777777" w:rsidR="003D5EE7" w:rsidRPr="00830178" w:rsidRDefault="003D5EE7" w:rsidP="003D5EE7">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r>
      <w:r w:rsidRPr="00FA7301">
        <w:rPr>
          <w:rFonts w:cs="Arial"/>
          <w:color w:val="006666"/>
        </w:rPr>
        <w:t>Produktmarketing</w:t>
      </w:r>
    </w:p>
    <w:p w14:paraId="6B4D0D0C" w14:textId="77777777"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Pr="00830178">
          <w:rPr>
            <w:rStyle w:val="Hyperlink"/>
            <w:rFonts w:cs="Arial"/>
          </w:rPr>
          <w:t>adrian.ber</w:t>
        </w:r>
        <w:r w:rsidRPr="00EE4EF0">
          <w:rPr>
            <w:rStyle w:val="Hyperlink"/>
            <w:rFonts w:cs="Arial"/>
          </w:rPr>
          <w:t>tl@b-plus.com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2088EE1F" w:rsidR="003D5EE7" w:rsidRDefault="003D5EE7" w:rsidP="003D5EE7">
      <w:pPr>
        <w:tabs>
          <w:tab w:val="left" w:pos="1843"/>
        </w:tabs>
        <w:jc w:val="left"/>
        <w:rPr>
          <w:rFonts w:cs="Arial"/>
          <w:color w:val="006666"/>
        </w:rPr>
      </w:pPr>
      <w:r w:rsidRPr="00830178">
        <w:rPr>
          <w:rFonts w:cs="Arial"/>
          <w:color w:val="006666"/>
        </w:rPr>
        <w:t>Tel.: +49 991 270302-0</w:t>
      </w:r>
    </w:p>
    <w:p w14:paraId="5362592D" w14:textId="1A31737B" w:rsidR="00145BEC" w:rsidRPr="00FF0B88" w:rsidRDefault="00F24D03" w:rsidP="003D5EE7">
      <w:pPr>
        <w:tabs>
          <w:tab w:val="left" w:pos="1843"/>
        </w:tabs>
        <w:jc w:val="left"/>
        <w:rPr>
          <w:rFonts w:cs="Arial"/>
          <w:color w:val="006666"/>
        </w:rPr>
      </w:pPr>
      <w:hyperlink r:id="rId20" w:history="1">
        <w:r w:rsidR="00145BEC" w:rsidRPr="00145BEC">
          <w:rPr>
            <w:rStyle w:val="Hyperlink"/>
            <w:rFonts w:cs="Arial"/>
          </w:rPr>
          <w:t>www.b-plus.com</w:t>
        </w:r>
      </w:hyperlink>
    </w:p>
    <w:p w14:paraId="09AE0BED" w14:textId="77777777" w:rsidR="003D5EE7" w:rsidRPr="00FF0B88" w:rsidRDefault="003D5EE7" w:rsidP="003D5EE7">
      <w:pPr>
        <w:jc w:val="left"/>
        <w:rPr>
          <w:rFonts w:cs="Arial"/>
          <w:color w:val="006666"/>
        </w:rPr>
      </w:pPr>
    </w:p>
    <w:p w14:paraId="750C3FC9" w14:textId="77777777" w:rsidR="003D5EE7" w:rsidRPr="00FF0B88" w:rsidRDefault="003D5EE7" w:rsidP="003D5EE7">
      <w:pPr>
        <w:jc w:val="left"/>
        <w:rPr>
          <w:rFonts w:cs="Arial"/>
          <w:color w:val="006666"/>
        </w:rPr>
      </w:pPr>
      <w:r w:rsidRPr="00FA7301">
        <w:rPr>
          <w:rFonts w:cs="Arial"/>
          <w:color w:val="006666"/>
          <w:u w:val="single"/>
        </w:rPr>
        <w:t>Adresse</w:t>
      </w:r>
      <w:r w:rsidRPr="00FF0B88">
        <w:rPr>
          <w:rFonts w:cs="Arial"/>
          <w:color w:val="006666"/>
        </w:rPr>
        <w:t>:</w:t>
      </w:r>
    </w:p>
    <w:p w14:paraId="71F8072A" w14:textId="52573660"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1EE38D5C" w14:textId="515E953D" w:rsidR="003D5EE7" w:rsidRPr="00F446E0" w:rsidRDefault="003D5EE7" w:rsidP="003D5EE7">
      <w:pPr>
        <w:jc w:val="left"/>
        <w:rPr>
          <w:rFonts w:cs="Arial"/>
          <w:color w:val="006666"/>
          <w:lang w:val="de-DE"/>
        </w:rPr>
      </w:pPr>
      <w:r w:rsidRPr="00F446E0">
        <w:rPr>
          <w:rFonts w:cs="Arial"/>
          <w:color w:val="006666"/>
          <w:lang w:val="de-DE"/>
        </w:rPr>
        <w:t>Germany</w:t>
      </w:r>
    </w:p>
    <w:p w14:paraId="1AB2C5DC" w14:textId="77777777" w:rsidR="003D5EE7" w:rsidRPr="00F446E0" w:rsidRDefault="003D5EE7" w:rsidP="003D5EE7">
      <w:pPr>
        <w:jc w:val="left"/>
        <w:rPr>
          <w:rFonts w:cs="Arial"/>
          <w:color w:val="006666"/>
          <w:lang w:val="de-DE"/>
        </w:rPr>
      </w:pPr>
    </w:p>
    <w:p w14:paraId="575D4EAE" w14:textId="127C68B7" w:rsidR="003D5EE7" w:rsidRPr="00F446E0" w:rsidRDefault="003D5EE7" w:rsidP="003D5EE7">
      <w:pPr>
        <w:jc w:val="left"/>
        <w:rPr>
          <w:rFonts w:cs="Arial"/>
          <w:color w:val="006666"/>
          <w:u w:val="single"/>
          <w:lang w:val="de-DE"/>
        </w:rPr>
      </w:pPr>
      <w:r w:rsidRPr="00F446E0">
        <w:rPr>
          <w:rFonts w:cs="Arial"/>
          <w:color w:val="006666"/>
          <w:u w:val="single"/>
          <w:lang w:val="de-DE"/>
        </w:rPr>
        <w:t>Über die b-plus G</w:t>
      </w:r>
      <w:r w:rsidR="00185FAD">
        <w:rPr>
          <w:rFonts w:cs="Arial"/>
          <w:color w:val="006666"/>
          <w:u w:val="single"/>
          <w:lang w:val="de-DE"/>
        </w:rPr>
        <w:t>ruppe</w:t>
      </w:r>
      <w:r w:rsidRPr="00F446E0">
        <w:rPr>
          <w:rFonts w:cs="Arial"/>
          <w:color w:val="006666"/>
          <w:u w:val="single"/>
          <w:lang w:val="de-DE"/>
        </w:rPr>
        <w:t>:</w:t>
      </w:r>
    </w:p>
    <w:p w14:paraId="722D5082" w14:textId="0D5D2709" w:rsidR="00B174DF" w:rsidRDefault="00B174DF" w:rsidP="00E93FBC">
      <w:pPr>
        <w:pStyle w:val="Boilerplate"/>
        <w:jc w:val="both"/>
      </w:pPr>
      <w: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4F768D74" w14:textId="77777777" w:rsidR="00B174DF" w:rsidRDefault="00B174DF" w:rsidP="00E93FBC">
      <w:pPr>
        <w:pStyle w:val="Boilerplate"/>
        <w:jc w:val="both"/>
      </w:pPr>
    </w:p>
    <w:p w14:paraId="371FBC6F" w14:textId="121D694B" w:rsidR="00737ABB" w:rsidRPr="00620306" w:rsidRDefault="00B174DF" w:rsidP="00E93FBC">
      <w:pPr>
        <w:pStyle w:val="Boilerplate"/>
        <w:jc w:val="both"/>
      </w:pPr>
      <w:r>
        <w:t>Als langfristiger Partner begleitet b-plus seine Kunden von der Identifikation des Problems bis zur Implementierung der Entwicklungslösung und darüber hinaus. Die Teams an den Standorten Deggendorf, Regensburg und Lindau arbeiten eng vernetzt und Hand in Hand, um umfassende und ganzheitliche Lösungen zu bieten.</w:t>
      </w:r>
    </w:p>
    <w:sectPr w:rsidR="00737ABB" w:rsidRPr="00620306"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D1C9C"/>
    <w:multiLevelType w:val="multilevel"/>
    <w:tmpl w:val="9316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
  </w:num>
  <w:num w:numId="4">
    <w:abstractNumId w:val="27"/>
  </w:num>
  <w:num w:numId="5">
    <w:abstractNumId w:val="19"/>
  </w:num>
  <w:num w:numId="6">
    <w:abstractNumId w:val="15"/>
  </w:num>
  <w:num w:numId="7">
    <w:abstractNumId w:val="18"/>
  </w:num>
  <w:num w:numId="8">
    <w:abstractNumId w:val="16"/>
  </w:num>
  <w:num w:numId="9">
    <w:abstractNumId w:val="26"/>
  </w:num>
  <w:num w:numId="10">
    <w:abstractNumId w:val="14"/>
  </w:num>
  <w:num w:numId="11">
    <w:abstractNumId w:val="12"/>
  </w:num>
  <w:num w:numId="12">
    <w:abstractNumId w:val="8"/>
  </w:num>
  <w:num w:numId="13">
    <w:abstractNumId w:val="3"/>
  </w:num>
  <w:num w:numId="14">
    <w:abstractNumId w:val="3"/>
  </w:num>
  <w:num w:numId="15">
    <w:abstractNumId w:val="9"/>
  </w:num>
  <w:num w:numId="16">
    <w:abstractNumId w:val="3"/>
  </w:num>
  <w:num w:numId="17">
    <w:abstractNumId w:val="3"/>
  </w:num>
  <w:num w:numId="18">
    <w:abstractNumId w:val="30"/>
  </w:num>
  <w:num w:numId="19">
    <w:abstractNumId w:val="6"/>
  </w:num>
  <w:num w:numId="20">
    <w:abstractNumId w:val="32"/>
  </w:num>
  <w:num w:numId="21">
    <w:abstractNumId w:val="3"/>
  </w:num>
  <w:num w:numId="22">
    <w:abstractNumId w:val="3"/>
  </w:num>
  <w:num w:numId="23">
    <w:abstractNumId w:val="28"/>
  </w:num>
  <w:num w:numId="24">
    <w:abstractNumId w:val="3"/>
  </w:num>
  <w:num w:numId="25">
    <w:abstractNumId w:val="3"/>
  </w:num>
  <w:num w:numId="26">
    <w:abstractNumId w:val="20"/>
  </w:num>
  <w:num w:numId="27">
    <w:abstractNumId w:val="3"/>
  </w:num>
  <w:num w:numId="28">
    <w:abstractNumId w:val="7"/>
  </w:num>
  <w:num w:numId="29">
    <w:abstractNumId w:val="25"/>
  </w:num>
  <w:num w:numId="30">
    <w:abstractNumId w:val="3"/>
  </w:num>
  <w:num w:numId="31">
    <w:abstractNumId w:val="1"/>
  </w:num>
  <w:num w:numId="32">
    <w:abstractNumId w:val="0"/>
  </w:num>
  <w:num w:numId="33">
    <w:abstractNumId w:val="31"/>
  </w:num>
  <w:num w:numId="34">
    <w:abstractNumId w:val="24"/>
  </w:num>
  <w:num w:numId="35">
    <w:abstractNumId w:val="2"/>
  </w:num>
  <w:num w:numId="36">
    <w:abstractNumId w:val="22"/>
  </w:num>
  <w:num w:numId="37">
    <w:abstractNumId w:val="13"/>
  </w:num>
  <w:num w:numId="38">
    <w:abstractNumId w:val="5"/>
  </w:num>
  <w:num w:numId="39">
    <w:abstractNumId w:val="10"/>
  </w:num>
  <w:num w:numId="40">
    <w:abstractNumId w:val="17"/>
  </w:num>
  <w:num w:numId="41">
    <w:abstractNumId w:val="29"/>
  </w:num>
  <w:num w:numId="42">
    <w:abstractNumId w:val="21"/>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drawingGridHorizontalSpacing w:val="100"/>
  <w:displayHorizontalDrawingGridEvery w:val="2"/>
  <w:characterSpacingControl w:val="doNotCompress"/>
  <w:hdrShapeDefaults>
    <o:shapedefaults v:ext="edit" spidmax="9420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760"/>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4722"/>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45BEC"/>
    <w:rsid w:val="00152996"/>
    <w:rsid w:val="00161866"/>
    <w:rsid w:val="00162A46"/>
    <w:rsid w:val="001650A6"/>
    <w:rsid w:val="001715EE"/>
    <w:rsid w:val="001734E4"/>
    <w:rsid w:val="00175FC3"/>
    <w:rsid w:val="00182CD9"/>
    <w:rsid w:val="00184184"/>
    <w:rsid w:val="00185C23"/>
    <w:rsid w:val="00185FAD"/>
    <w:rsid w:val="0018730B"/>
    <w:rsid w:val="001900D1"/>
    <w:rsid w:val="001927E8"/>
    <w:rsid w:val="00192AF6"/>
    <w:rsid w:val="00195407"/>
    <w:rsid w:val="001954DC"/>
    <w:rsid w:val="00195EC6"/>
    <w:rsid w:val="001A08E5"/>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121"/>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4AF4"/>
    <w:rsid w:val="00395FBC"/>
    <w:rsid w:val="003A0AB1"/>
    <w:rsid w:val="003A2600"/>
    <w:rsid w:val="003A4109"/>
    <w:rsid w:val="003A6261"/>
    <w:rsid w:val="003A6A98"/>
    <w:rsid w:val="003B281F"/>
    <w:rsid w:val="003B5FE8"/>
    <w:rsid w:val="003B6795"/>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3F03EC"/>
    <w:rsid w:val="00401784"/>
    <w:rsid w:val="00401F10"/>
    <w:rsid w:val="0040415C"/>
    <w:rsid w:val="00404378"/>
    <w:rsid w:val="00407EB7"/>
    <w:rsid w:val="004209AB"/>
    <w:rsid w:val="00423720"/>
    <w:rsid w:val="00425514"/>
    <w:rsid w:val="00425616"/>
    <w:rsid w:val="004257B9"/>
    <w:rsid w:val="004314A2"/>
    <w:rsid w:val="0043433A"/>
    <w:rsid w:val="004366D8"/>
    <w:rsid w:val="0043789D"/>
    <w:rsid w:val="00440588"/>
    <w:rsid w:val="0044316E"/>
    <w:rsid w:val="004479B6"/>
    <w:rsid w:val="00450806"/>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26906"/>
    <w:rsid w:val="0053290C"/>
    <w:rsid w:val="00532FD8"/>
    <w:rsid w:val="00534729"/>
    <w:rsid w:val="0054074A"/>
    <w:rsid w:val="00544674"/>
    <w:rsid w:val="005460B0"/>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F031F"/>
    <w:rsid w:val="005F26B4"/>
    <w:rsid w:val="005F4441"/>
    <w:rsid w:val="005F5867"/>
    <w:rsid w:val="00600AA7"/>
    <w:rsid w:val="00601200"/>
    <w:rsid w:val="00601863"/>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075A"/>
    <w:rsid w:val="0063138B"/>
    <w:rsid w:val="00631CA3"/>
    <w:rsid w:val="00632631"/>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7345"/>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E5B69"/>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B4E0F"/>
    <w:rsid w:val="007B7377"/>
    <w:rsid w:val="007C0972"/>
    <w:rsid w:val="007C1C36"/>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1050"/>
    <w:rsid w:val="00892A17"/>
    <w:rsid w:val="00895BD1"/>
    <w:rsid w:val="0089651F"/>
    <w:rsid w:val="00896E6A"/>
    <w:rsid w:val="008A6FD6"/>
    <w:rsid w:val="008B0F66"/>
    <w:rsid w:val="008B13F6"/>
    <w:rsid w:val="008B7644"/>
    <w:rsid w:val="008B7C6F"/>
    <w:rsid w:val="008C04C3"/>
    <w:rsid w:val="008C1B1A"/>
    <w:rsid w:val="008C21A4"/>
    <w:rsid w:val="008C33BF"/>
    <w:rsid w:val="008C376B"/>
    <w:rsid w:val="008C4AA3"/>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EB3"/>
    <w:rsid w:val="00933F1D"/>
    <w:rsid w:val="00936562"/>
    <w:rsid w:val="0094430F"/>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174DF"/>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49AD"/>
    <w:rsid w:val="00BB7AA2"/>
    <w:rsid w:val="00BC3687"/>
    <w:rsid w:val="00BC686B"/>
    <w:rsid w:val="00BC6C5B"/>
    <w:rsid w:val="00BD0F27"/>
    <w:rsid w:val="00BD1FF3"/>
    <w:rsid w:val="00BD22DD"/>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52B"/>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2BE"/>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94510"/>
    <w:rsid w:val="00DA3763"/>
    <w:rsid w:val="00DA4D53"/>
    <w:rsid w:val="00DA5B0A"/>
    <w:rsid w:val="00DB2706"/>
    <w:rsid w:val="00DB6854"/>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070DE"/>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93FBC"/>
    <w:rsid w:val="00EA56FA"/>
    <w:rsid w:val="00EA704F"/>
    <w:rsid w:val="00EA7054"/>
    <w:rsid w:val="00EA7C7F"/>
    <w:rsid w:val="00EB0AD0"/>
    <w:rsid w:val="00EB214C"/>
    <w:rsid w:val="00EB477F"/>
    <w:rsid w:val="00EB6C6C"/>
    <w:rsid w:val="00EC3340"/>
    <w:rsid w:val="00EC41F9"/>
    <w:rsid w:val="00EC512F"/>
    <w:rsid w:val="00ED4137"/>
    <w:rsid w:val="00ED69D6"/>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24D03"/>
    <w:rsid w:val="00F30EA5"/>
    <w:rsid w:val="00F316F8"/>
    <w:rsid w:val="00F357C8"/>
    <w:rsid w:val="00F36543"/>
    <w:rsid w:val="00F36D29"/>
    <w:rsid w:val="00F44C8F"/>
    <w:rsid w:val="00F45F03"/>
    <w:rsid w:val="00F50E96"/>
    <w:rsid w:val="00F52355"/>
    <w:rsid w:val="00F5447E"/>
    <w:rsid w:val="00F54B2C"/>
    <w:rsid w:val="00F57C8E"/>
    <w:rsid w:val="00F603F9"/>
    <w:rsid w:val="00F60973"/>
    <w:rsid w:val="00F65871"/>
    <w:rsid w:val="00F67F86"/>
    <w:rsid w:val="00F74A4E"/>
    <w:rsid w:val="00F80932"/>
    <w:rsid w:val="00F80EB9"/>
    <w:rsid w:val="00F81B0C"/>
    <w:rsid w:val="00F83366"/>
    <w:rsid w:val="00F85958"/>
    <w:rsid w:val="00F86F88"/>
    <w:rsid w:val="00F870FB"/>
    <w:rsid w:val="00FA2E41"/>
    <w:rsid w:val="00FA3C3C"/>
    <w:rsid w:val="00FA4044"/>
    <w:rsid w:val="00FA5BDE"/>
    <w:rsid w:val="00FA701A"/>
    <w:rsid w:val="00FA7301"/>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0B88"/>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0B4722"/>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0B4722"/>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customStyle="1" w:styleId="default0">
    <w:name w:val="default"/>
    <w:basedOn w:val="Standard"/>
    <w:rsid w:val="00E070DE"/>
    <w:pPr>
      <w:spacing w:before="100" w:beforeAutospacing="1" w:after="100" w:afterAutospacing="1"/>
      <w:jc w:val="left"/>
    </w:pPr>
    <w:rPr>
      <w:rFonts w:ascii="Times New Roman" w:hAnsi="Times New Roman"/>
      <w:snapToGrid/>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99">
      <w:bodyDiv w:val="1"/>
      <w:marLeft w:val="0"/>
      <w:marRight w:val="0"/>
      <w:marTop w:val="0"/>
      <w:marBottom w:val="0"/>
      <w:divBdr>
        <w:top w:val="none" w:sz="0" w:space="0" w:color="auto"/>
        <w:left w:val="none" w:sz="0" w:space="0" w:color="auto"/>
        <w:bottom w:val="none" w:sz="0" w:space="0" w:color="auto"/>
        <w:right w:val="none" w:sz="0" w:space="0" w:color="auto"/>
      </w:divBdr>
    </w:div>
    <w:div w:id="25127747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produkte-und-leistungen/data-ingest/copylynx?mtm_campaign=2107_MAX%20Insights&amp;mtm_medium=P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plus.com/de/home?mtm_campaign=2107_MAX%20Insights&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drian.bert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2.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3.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6.xml><?xml version="1.0" encoding="utf-8"?>
<ds:datastoreItem xmlns:ds="http://schemas.openxmlformats.org/officeDocument/2006/customXml" ds:itemID="{52542E38-433B-443D-A23F-4A7195C87A1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3111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5</cp:revision>
  <cp:lastPrinted>2021-03-04T10:46:00Z</cp:lastPrinted>
  <dcterms:created xsi:type="dcterms:W3CDTF">2022-01-24T15:45:00Z</dcterms:created>
  <dcterms:modified xsi:type="dcterms:W3CDTF">2022-01-27T09:15:00Z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