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E56459" w:rsidRDefault="00B7686F" w:rsidP="00AF47B8">
      <w:pPr>
        <w:jc w:val="left"/>
        <w:rPr>
          <w:rFonts w:asciiTheme="minorHAnsi" w:hAnsiTheme="minorHAnsi" w:cstheme="minorHAnsi"/>
        </w:rPr>
      </w:pPr>
      <w:bookmarkStart w:id="0" w:name="_Hlk16069006"/>
      <w:bookmarkEnd w:id="0"/>
    </w:p>
    <w:p w14:paraId="53B71036" w14:textId="2BD36C93" w:rsidR="00CF042F" w:rsidRPr="00E56459" w:rsidRDefault="00981CDB" w:rsidP="003D5EE7">
      <w:pPr>
        <w:jc w:val="right"/>
        <w:rPr>
          <w:rFonts w:asciiTheme="minorHAnsi" w:hAnsiTheme="minorHAnsi" w:cstheme="minorHAnsi"/>
        </w:rPr>
        <w:sectPr w:rsidR="00CF042F" w:rsidRPr="00E5645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E56459">
        <w:rPr>
          <w:rFonts w:asciiTheme="minorHAnsi" w:hAnsiTheme="minorHAnsi" w:cstheme="minorHAnsi"/>
        </w:rPr>
        <w:t>Deggendorf,</w:t>
      </w:r>
      <w:r w:rsidR="00606EBC">
        <w:rPr>
          <w:rFonts w:asciiTheme="minorHAnsi" w:hAnsiTheme="minorHAnsi" w:cstheme="minorHAnsi"/>
        </w:rPr>
        <w:t xml:space="preserve"> April 01,</w:t>
      </w:r>
      <w:r w:rsidRPr="00E56459">
        <w:rPr>
          <w:rFonts w:asciiTheme="minorHAnsi" w:hAnsiTheme="minorHAnsi" w:cstheme="minorHAnsi"/>
        </w:rPr>
        <w:t xml:space="preserve"> 2022</w:t>
      </w:r>
    </w:p>
    <w:p w14:paraId="0A8FE30D" w14:textId="77777777" w:rsidR="00731EE6" w:rsidRPr="00E56459" w:rsidRDefault="00731EE6" w:rsidP="00AF47B8">
      <w:pPr>
        <w:jc w:val="left"/>
        <w:rPr>
          <w:rFonts w:ascii="Fira Sans" w:hAnsi="Fira Sans"/>
        </w:rPr>
      </w:pPr>
    </w:p>
    <w:p w14:paraId="2586E852" w14:textId="580F347C" w:rsidR="003D5EE7" w:rsidRPr="00935AE1" w:rsidRDefault="00D06492" w:rsidP="00141254">
      <w:pPr>
        <w:pStyle w:val="Titel"/>
        <w:rPr>
          <w:lang w:val="en-GB"/>
        </w:rPr>
      </w:pPr>
      <w:r w:rsidRPr="00935AE1">
        <w:rPr>
          <w:lang w:val="en-GB"/>
        </w:rPr>
        <w:t xml:space="preserve">b-plus launches </w:t>
      </w:r>
      <w:r w:rsidR="00BA232D">
        <w:rPr>
          <w:lang w:val="en-GB"/>
        </w:rPr>
        <w:t xml:space="preserve">“b-prepared” product vending machine </w:t>
      </w:r>
    </w:p>
    <w:p w14:paraId="50A90A91" w14:textId="182EE3E7" w:rsidR="00606EBC" w:rsidRDefault="00981CDB" w:rsidP="00606EBC">
      <w:r w:rsidRPr="00E56459">
        <w:rPr>
          <w:b/>
          <w:bCs/>
        </w:rPr>
        <w:t xml:space="preserve">Deggendorf, </w:t>
      </w:r>
      <w:r w:rsidR="00BA232D">
        <w:rPr>
          <w:b/>
          <w:bCs/>
        </w:rPr>
        <w:t>April</w:t>
      </w:r>
      <w:r w:rsidRPr="00E56459">
        <w:rPr>
          <w:b/>
          <w:bCs/>
        </w:rPr>
        <w:t xml:space="preserve"> </w:t>
      </w:r>
      <w:r w:rsidR="00BA232D">
        <w:rPr>
          <w:b/>
          <w:bCs/>
        </w:rPr>
        <w:t>1st</w:t>
      </w:r>
      <w:r w:rsidRPr="00E56459">
        <w:rPr>
          <w:b/>
          <w:bCs/>
        </w:rPr>
        <w:t>, 2022 –</w:t>
      </w:r>
      <w:r w:rsidR="005D493E">
        <w:rPr>
          <w:b/>
          <w:bCs/>
        </w:rPr>
        <w:t xml:space="preserve"> </w:t>
      </w:r>
      <w:r w:rsidR="00606EBC" w:rsidRPr="005D493E">
        <w:rPr>
          <w:b/>
          <w:bCs/>
        </w:rPr>
        <w:t>b-plus is a pioneer</w:t>
      </w:r>
      <w:r w:rsidR="005D493E">
        <w:rPr>
          <w:b/>
          <w:bCs/>
        </w:rPr>
        <w:t xml:space="preserve">ing </w:t>
      </w:r>
      <w:r w:rsidR="00606EBC" w:rsidRPr="005D493E">
        <w:rPr>
          <w:b/>
          <w:bCs/>
        </w:rPr>
        <w:t xml:space="preserve">new mobility and now also enables the time-independent availability of </w:t>
      </w:r>
      <w:r w:rsidR="005D493E">
        <w:rPr>
          <w:b/>
          <w:bCs/>
        </w:rPr>
        <w:t>its</w:t>
      </w:r>
      <w:r w:rsidR="00606EBC" w:rsidRPr="005D493E">
        <w:rPr>
          <w:b/>
          <w:bCs/>
        </w:rPr>
        <w:t xml:space="preserve"> products and more with the product vending machines "b-prepared". The product vending machines contain CAN modules, ISOBUS accessories and snacks such as crackers and smoked meat for the hunger in between.</w:t>
      </w:r>
      <w:r w:rsidR="00606EBC">
        <w:t xml:space="preserve"> </w:t>
      </w:r>
    </w:p>
    <w:p w14:paraId="00073A44" w14:textId="77777777" w:rsidR="00606EBC" w:rsidRDefault="00606EBC" w:rsidP="00606EBC"/>
    <w:p w14:paraId="3052F129" w14:textId="12A6F443" w:rsidR="00606EBC" w:rsidRDefault="00606EBC" w:rsidP="00606EBC">
      <w:r>
        <w:t>True to the motto "Pioneering New Mobility", b-plus is expanding its sales channels and now offers vending machines in which b-plus products such as the b-</w:t>
      </w:r>
      <w:proofErr w:type="spellStart"/>
      <w:r>
        <w:t>CANCubeMini</w:t>
      </w:r>
      <w:proofErr w:type="spellEnd"/>
      <w:r>
        <w:t xml:space="preserve"> and b-ISOBUS AUX-N Gateway can be purchased directly. This</w:t>
      </w:r>
      <w:r w:rsidR="005D493E">
        <w:t xml:space="preserve"> enables</w:t>
      </w:r>
      <w:r>
        <w:t xml:space="preserve"> agricultural technicians and farmers to quickly obtain expansion modules and spare parts for their agricultural machinery in the event of technical bottlenecks, regardless of the time of day and even on weekends.</w:t>
      </w:r>
    </w:p>
    <w:p w14:paraId="78FA7D0C" w14:textId="77777777" w:rsidR="00606EBC" w:rsidRDefault="00606EBC" w:rsidP="00606EBC"/>
    <w:p w14:paraId="3C9C23F4" w14:textId="060B94FD" w:rsidR="00606EBC" w:rsidRDefault="00606EBC" w:rsidP="00606EBC">
      <w:r>
        <w:t xml:space="preserve">Long breakdowns and downtimes of machines due to long delivery times are eliminated. The "b-prepared" vending machines are placed on busy country roads close to where they are used. This allows farmers to access the products quickly. </w:t>
      </w:r>
      <w:r w:rsidR="00722633">
        <w:t>Possible is this thanks to</w:t>
      </w:r>
      <w:r>
        <w:t xml:space="preserve"> the robust design and integrated cooling.</w:t>
      </w:r>
    </w:p>
    <w:p w14:paraId="4D1C2560" w14:textId="77777777" w:rsidR="00606EBC" w:rsidRDefault="00606EBC" w:rsidP="00606EBC"/>
    <w:p w14:paraId="4BD2B6A1" w14:textId="36810A84" w:rsidR="00606EBC" w:rsidRDefault="00606EBC" w:rsidP="00606EBC">
      <w:r>
        <w:t xml:space="preserve">Thanks to the cooling function, the vending machine can also offer snacks such as hard sausage and black smoked meats. These come from regional </w:t>
      </w:r>
      <w:r w:rsidR="00722633">
        <w:t xml:space="preserve">Bavarian </w:t>
      </w:r>
      <w:r>
        <w:t xml:space="preserve">butchers </w:t>
      </w:r>
      <w:r w:rsidR="00722633">
        <w:t xml:space="preserve">located </w:t>
      </w:r>
      <w:r>
        <w:t xml:space="preserve">in the area </w:t>
      </w:r>
      <w:r w:rsidR="00722633">
        <w:t>close to</w:t>
      </w:r>
      <w:r>
        <w:t xml:space="preserve"> the headquarters of b-plus mobile control in Deggendorf. </w:t>
      </w:r>
    </w:p>
    <w:p w14:paraId="6DB527C3" w14:textId="77777777" w:rsidR="00606EBC" w:rsidRDefault="00606EBC" w:rsidP="00606EBC"/>
    <w:p w14:paraId="59C3458C" w14:textId="77777777" w:rsidR="00606EBC" w:rsidRDefault="00606EBC" w:rsidP="00606EBC">
      <w:r>
        <w:t xml:space="preserve">Further flexibility is offered by the various payment methods. Currently, the payment methods cash, EC card and </w:t>
      </w:r>
      <w:proofErr w:type="spellStart"/>
      <w:r>
        <w:t>Paypal</w:t>
      </w:r>
      <w:proofErr w:type="spellEnd"/>
      <w:r>
        <w:t xml:space="preserve"> are offered. A direct connection to common online brokers for payment with Bitcoin is being worked on for the next generation.</w:t>
      </w:r>
    </w:p>
    <w:p w14:paraId="334FE04E" w14:textId="77777777" w:rsidR="00606EBC" w:rsidRDefault="00606EBC" w:rsidP="00606EBC"/>
    <w:p w14:paraId="1A5CDF03" w14:textId="51C68726" w:rsidR="00606EBC" w:rsidRDefault="00606EBC" w:rsidP="00606EBC">
      <w:r>
        <w:t xml:space="preserve">"We are very proud to present "b-prepared" to our customers." Stefan Zellner, product manager at b-plus mobile control, is pleased. "We combine practical, quick remedy for product failures with a tasty snack for in between." The shopping experience is made possible </w:t>
      </w:r>
      <w:r w:rsidR="00722633">
        <w:t>next to</w:t>
      </w:r>
      <w:r>
        <w:t xml:space="preserve"> the field. </w:t>
      </w:r>
    </w:p>
    <w:p w14:paraId="77E44549" w14:textId="77777777" w:rsidR="00606EBC" w:rsidRDefault="00606EBC" w:rsidP="00606EBC"/>
    <w:p w14:paraId="368D9496" w14:textId="27F8FAC6" w:rsidR="00606EBC" w:rsidRDefault="00606EBC" w:rsidP="00D06492">
      <w:r>
        <w:t>The first product vending machines will be delivered on April 1 and tested in Cham, Deggendorf, Regensburg and Lindau</w:t>
      </w:r>
      <w:r w:rsidR="00722633">
        <w:t xml:space="preserve">, </w:t>
      </w:r>
      <w:r>
        <w:t xml:space="preserve">Lake Constance. If you are interested in "b-prepared" and our products, please visit our </w:t>
      </w:r>
      <w:hyperlink r:id="rId17" w:history="1">
        <w:r w:rsidRPr="0037613C">
          <w:rPr>
            <w:rStyle w:val="Hyperlink"/>
          </w:rPr>
          <w:t>website</w:t>
        </w:r>
      </w:hyperlink>
      <w:r>
        <w:t xml:space="preserve"> and contact us for a personal exchange.</w:t>
      </w:r>
    </w:p>
    <w:p w14:paraId="44457A36" w14:textId="1FE546D1" w:rsidR="000E64A5" w:rsidRPr="000E64A5" w:rsidRDefault="00606EBC" w:rsidP="000E64A5">
      <w:pPr>
        <w:pStyle w:val="Titel"/>
        <w:rPr>
          <w:snapToGrid/>
          <w:lang w:val="en-GB"/>
        </w:rPr>
      </w:pPr>
      <w:r>
        <w:rPr>
          <w:b w:val="0"/>
          <w:bCs w:val="0"/>
          <w:i/>
          <w:iCs/>
          <w:noProof/>
          <w:snapToGrid/>
          <w:color w:val="auto"/>
          <w:sz w:val="16"/>
          <w:szCs w:val="16"/>
          <w:lang w:val="en-GB"/>
        </w:rPr>
        <w:lastRenderedPageBreak/>
        <w:drawing>
          <wp:inline distT="0" distB="0" distL="0" distR="0" wp14:anchorId="104861D1" wp14:editId="3B388A23">
            <wp:extent cx="5760720" cy="3240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0E64A5" w:rsidRPr="000E64A5">
        <w:rPr>
          <w:b w:val="0"/>
          <w:bCs w:val="0"/>
          <w:i/>
          <w:iCs/>
          <w:color w:val="auto"/>
          <w:sz w:val="16"/>
          <w:szCs w:val="16"/>
          <w:lang w:val="en-GB"/>
        </w:rPr>
        <w:t>Product picture:</w:t>
      </w:r>
      <w:r>
        <w:rPr>
          <w:b w:val="0"/>
          <w:bCs w:val="0"/>
          <w:i/>
          <w:iCs/>
          <w:color w:val="auto"/>
          <w:sz w:val="16"/>
          <w:szCs w:val="16"/>
          <w:lang w:val="en-GB"/>
        </w:rPr>
        <w:t xml:space="preserve"> “b-prepared</w:t>
      </w:r>
      <w:r w:rsidR="000E64A5" w:rsidRPr="000E64A5">
        <w:rPr>
          <w:b w:val="0"/>
          <w:bCs w:val="0"/>
          <w:i/>
          <w:iCs/>
          <w:color w:val="auto"/>
          <w:sz w:val="16"/>
          <w:szCs w:val="16"/>
          <w:lang w:val="en-GB"/>
        </w:rPr>
        <w:t xml:space="preserve"> </w:t>
      </w:r>
      <w:proofErr w:type="spellStart"/>
      <w:r w:rsidR="000E64A5" w:rsidRPr="000E64A5">
        <w:rPr>
          <w:b w:val="0"/>
          <w:bCs w:val="0"/>
          <w:i/>
          <w:iCs/>
          <w:color w:val="auto"/>
          <w:sz w:val="16"/>
          <w:szCs w:val="16"/>
          <w:lang w:val="en-GB"/>
        </w:rPr>
        <w:t>EDSwitch</w:t>
      </w:r>
      <w:proofErr w:type="spellEnd"/>
      <w:r w:rsidR="000E64A5" w:rsidRPr="000E64A5">
        <w:rPr>
          <w:b w:val="0"/>
          <w:bCs w:val="0"/>
          <w:i/>
          <w:iCs/>
          <w:color w:val="auto"/>
          <w:sz w:val="16"/>
          <w:szCs w:val="16"/>
          <w:lang w:val="en-GB"/>
        </w:rPr>
        <w:t xml:space="preserve"> 10G Variants</w:t>
      </w:r>
    </w:p>
    <w:p w14:paraId="5021DAC2" w14:textId="77777777" w:rsidR="000E64A5" w:rsidRDefault="000E64A5" w:rsidP="00D06492"/>
    <w:p w14:paraId="00F876DC" w14:textId="49753CBE" w:rsidR="009B4214" w:rsidRPr="00615E0B" w:rsidRDefault="009B4214" w:rsidP="00615E0B"/>
    <w:p w14:paraId="273CE633" w14:textId="2CDE553B" w:rsidR="003D5EE7" w:rsidRPr="00E56459" w:rsidRDefault="003D5EE7" w:rsidP="003D5EE7">
      <w:pPr>
        <w:jc w:val="left"/>
        <w:rPr>
          <w:rFonts w:cs="Arial"/>
          <w:color w:val="006666"/>
          <w:u w:val="single"/>
        </w:rPr>
      </w:pPr>
      <w:r w:rsidRPr="00E56459">
        <w:rPr>
          <w:rFonts w:cs="Arial"/>
          <w:color w:val="006666"/>
          <w:u w:val="single"/>
        </w:rPr>
        <w:t>Press</w:t>
      </w:r>
      <w:r w:rsidR="00284894" w:rsidRPr="00E56459">
        <w:rPr>
          <w:rFonts w:cs="Arial"/>
          <w:color w:val="006666"/>
          <w:u w:val="single"/>
        </w:rPr>
        <w:t xml:space="preserve"> contact</w:t>
      </w:r>
    </w:p>
    <w:p w14:paraId="665801E0" w14:textId="1906ACDF" w:rsidR="003D5EE7" w:rsidRPr="00E56459" w:rsidRDefault="003D5EE7" w:rsidP="003D5EE7">
      <w:pPr>
        <w:tabs>
          <w:tab w:val="left" w:pos="1843"/>
        </w:tabs>
        <w:jc w:val="left"/>
        <w:rPr>
          <w:rStyle w:val="Hyperlink"/>
          <w:rFonts w:cs="Arial"/>
          <w:color w:val="006666"/>
          <w:u w:val="none"/>
        </w:rPr>
      </w:pPr>
      <w:r w:rsidRPr="00E56459">
        <w:rPr>
          <w:rFonts w:cs="Arial"/>
          <w:color w:val="006666"/>
        </w:rPr>
        <w:t>Simone Keil</w:t>
      </w:r>
      <w:r w:rsidRPr="00E56459">
        <w:rPr>
          <w:rFonts w:cs="Arial"/>
          <w:color w:val="006666"/>
        </w:rPr>
        <w:tab/>
      </w:r>
      <w:r w:rsidRPr="00E56459">
        <w:rPr>
          <w:rStyle w:val="Hyperlink"/>
          <w:rFonts w:cs="Arial"/>
          <w:color w:val="006666"/>
          <w:u w:val="none"/>
        </w:rPr>
        <w:t xml:space="preserve">Marketing </w:t>
      </w:r>
      <w:r w:rsidR="00284894" w:rsidRPr="00E56459">
        <w:rPr>
          <w:rStyle w:val="Hyperlink"/>
          <w:rFonts w:cs="Arial"/>
          <w:color w:val="006666"/>
          <w:u w:val="none"/>
        </w:rPr>
        <w:t>C</w:t>
      </w:r>
      <w:r w:rsidRPr="00E56459">
        <w:rPr>
          <w:rStyle w:val="Hyperlink"/>
          <w:rFonts w:cs="Arial"/>
          <w:color w:val="006666"/>
          <w:u w:val="none"/>
        </w:rPr>
        <w:t>ommuni</w:t>
      </w:r>
      <w:r w:rsidR="00826F04" w:rsidRPr="00E56459">
        <w:rPr>
          <w:rStyle w:val="Hyperlink"/>
          <w:rFonts w:cs="Arial"/>
          <w:color w:val="006666"/>
          <w:u w:val="none"/>
        </w:rPr>
        <w:t>c</w:t>
      </w:r>
      <w:r w:rsidRPr="00E56459">
        <w:rPr>
          <w:rStyle w:val="Hyperlink"/>
          <w:rFonts w:cs="Arial"/>
          <w:color w:val="006666"/>
          <w:u w:val="none"/>
        </w:rPr>
        <w:t>ation</w:t>
      </w:r>
      <w:r w:rsidR="00284894" w:rsidRPr="00E56459">
        <w:rPr>
          <w:rStyle w:val="Hyperlink"/>
          <w:rFonts w:cs="Arial"/>
          <w:color w:val="006666"/>
          <w:u w:val="none"/>
        </w:rPr>
        <w:t>s</w:t>
      </w:r>
    </w:p>
    <w:p w14:paraId="594CD5ED" w14:textId="77777777" w:rsidR="003D5EE7" w:rsidRPr="00DA5EAF" w:rsidRDefault="003D5EE7" w:rsidP="003D5EE7">
      <w:pPr>
        <w:tabs>
          <w:tab w:val="left" w:pos="1843"/>
        </w:tabs>
        <w:jc w:val="left"/>
        <w:rPr>
          <w:rStyle w:val="Hyperlink"/>
          <w:rFonts w:cs="Arial"/>
          <w:color w:val="006666"/>
        </w:rPr>
      </w:pPr>
      <w:r w:rsidRPr="00E56459">
        <w:rPr>
          <w:rStyle w:val="Hyperlink"/>
          <w:rFonts w:cs="Arial"/>
          <w:color w:val="006666"/>
          <w:u w:val="none"/>
        </w:rPr>
        <w:tab/>
      </w:r>
      <w:hyperlink r:id="rId19" w:history="1">
        <w:r w:rsidRPr="00DA5EAF">
          <w:rPr>
            <w:rStyle w:val="Hyperlink"/>
            <w:rFonts w:cs="Arial"/>
          </w:rPr>
          <w:t>simone.keil@b-plus.com</w:t>
        </w:r>
      </w:hyperlink>
      <w:r w:rsidRPr="00DA5EAF">
        <w:rPr>
          <w:rStyle w:val="Hyperlink"/>
          <w:rFonts w:cs="Arial"/>
          <w:color w:val="006666"/>
        </w:rPr>
        <w:t xml:space="preserve"> </w:t>
      </w:r>
    </w:p>
    <w:p w14:paraId="73B7BFFC" w14:textId="422D5AC3" w:rsidR="003D5EE7" w:rsidRPr="0037613C" w:rsidRDefault="003D5EE7" w:rsidP="003D5EE7">
      <w:pPr>
        <w:tabs>
          <w:tab w:val="left" w:pos="1843"/>
        </w:tabs>
        <w:jc w:val="left"/>
        <w:rPr>
          <w:rFonts w:cs="Arial"/>
          <w:color w:val="006666"/>
          <w:lang w:val="de-DE"/>
        </w:rPr>
      </w:pPr>
      <w:r w:rsidRPr="0037613C">
        <w:rPr>
          <w:rStyle w:val="Hyperlink"/>
          <w:rFonts w:cs="Arial"/>
          <w:color w:val="006666"/>
          <w:lang w:val="de-DE"/>
        </w:rPr>
        <w:br/>
      </w:r>
      <w:r w:rsidR="0037613C" w:rsidRPr="0037613C">
        <w:rPr>
          <w:rFonts w:cs="Arial"/>
          <w:color w:val="006666"/>
          <w:lang w:val="de-DE"/>
        </w:rPr>
        <w:t>Stefan Zelln</w:t>
      </w:r>
      <w:r w:rsidR="0037613C">
        <w:rPr>
          <w:rFonts w:cs="Arial"/>
          <w:color w:val="006666"/>
          <w:lang w:val="de-DE"/>
        </w:rPr>
        <w:t>er</w:t>
      </w:r>
      <w:r w:rsidRPr="0037613C">
        <w:rPr>
          <w:rFonts w:cs="Arial"/>
          <w:color w:val="006666"/>
          <w:lang w:val="de-DE"/>
        </w:rPr>
        <w:tab/>
      </w:r>
      <w:proofErr w:type="spellStart"/>
      <w:r w:rsidRPr="0037613C">
        <w:rPr>
          <w:rFonts w:cs="Arial"/>
          <w:color w:val="006666"/>
          <w:lang w:val="de-DE"/>
        </w:rPr>
        <w:t>Produ</w:t>
      </w:r>
      <w:r w:rsidR="00826F04" w:rsidRPr="0037613C">
        <w:rPr>
          <w:rFonts w:cs="Arial"/>
          <w:color w:val="006666"/>
          <w:lang w:val="de-DE"/>
        </w:rPr>
        <w:t>c</w:t>
      </w:r>
      <w:r w:rsidRPr="0037613C">
        <w:rPr>
          <w:rFonts w:cs="Arial"/>
          <w:color w:val="006666"/>
          <w:lang w:val="de-DE"/>
        </w:rPr>
        <w:t>t</w:t>
      </w:r>
      <w:proofErr w:type="spellEnd"/>
      <w:r w:rsidR="00284894" w:rsidRPr="0037613C">
        <w:rPr>
          <w:rFonts w:cs="Arial"/>
          <w:color w:val="006666"/>
          <w:lang w:val="de-DE"/>
        </w:rPr>
        <w:t xml:space="preserve"> Ma</w:t>
      </w:r>
      <w:r w:rsidRPr="0037613C">
        <w:rPr>
          <w:rFonts w:cs="Arial"/>
          <w:color w:val="006666"/>
          <w:lang w:val="de-DE"/>
        </w:rPr>
        <w:t>rketing</w:t>
      </w:r>
    </w:p>
    <w:p w14:paraId="6B4D0D0C" w14:textId="3628532E" w:rsidR="003D5EE7" w:rsidRPr="0037613C" w:rsidRDefault="003D5EE7" w:rsidP="003D5EE7">
      <w:pPr>
        <w:tabs>
          <w:tab w:val="left" w:pos="1843"/>
        </w:tabs>
        <w:jc w:val="left"/>
        <w:rPr>
          <w:rFonts w:cs="Arial"/>
          <w:color w:val="006666"/>
          <w:u w:val="single"/>
          <w:lang w:val="de-DE"/>
        </w:rPr>
      </w:pPr>
      <w:r w:rsidRPr="0037613C">
        <w:rPr>
          <w:rFonts w:cs="Arial"/>
          <w:color w:val="006666"/>
          <w:lang w:val="de-DE"/>
        </w:rPr>
        <w:tab/>
      </w:r>
      <w:hyperlink r:id="rId20" w:history="1">
        <w:r w:rsidR="0037613C" w:rsidRPr="0037613C">
          <w:rPr>
            <w:rStyle w:val="Hyperlink"/>
            <w:rFonts w:cs="Arial"/>
            <w:lang w:val="de-DE"/>
          </w:rPr>
          <w:t>stefan.zellner@b-plus.com</w:t>
        </w:r>
      </w:hyperlink>
    </w:p>
    <w:p w14:paraId="05FA71C9" w14:textId="77777777" w:rsidR="003D5EE7" w:rsidRPr="0037613C" w:rsidRDefault="003D5EE7" w:rsidP="003D5EE7">
      <w:pPr>
        <w:tabs>
          <w:tab w:val="left" w:pos="1843"/>
        </w:tabs>
        <w:jc w:val="left"/>
        <w:rPr>
          <w:rFonts w:cs="Arial"/>
          <w:color w:val="006666"/>
          <w:lang w:val="de-DE"/>
        </w:rPr>
      </w:pPr>
      <w:r w:rsidRPr="0037613C">
        <w:rPr>
          <w:rFonts w:cs="Arial"/>
          <w:color w:val="006666"/>
          <w:lang w:val="de-DE"/>
        </w:rPr>
        <w:tab/>
      </w:r>
    </w:p>
    <w:p w14:paraId="73EBD933" w14:textId="26C14D10" w:rsidR="003D5EE7" w:rsidRPr="00DA5EAF" w:rsidRDefault="00284894" w:rsidP="003D5EE7">
      <w:pPr>
        <w:tabs>
          <w:tab w:val="left" w:pos="1843"/>
        </w:tabs>
        <w:jc w:val="left"/>
        <w:rPr>
          <w:rFonts w:cs="Arial"/>
          <w:color w:val="006666"/>
        </w:rPr>
      </w:pPr>
      <w:r w:rsidRPr="00DA5EAF">
        <w:rPr>
          <w:rFonts w:cs="Arial"/>
          <w:color w:val="006666"/>
        </w:rPr>
        <w:t>Phone</w:t>
      </w:r>
      <w:r w:rsidR="003D5EE7" w:rsidRPr="00DA5EAF">
        <w:rPr>
          <w:rFonts w:cs="Arial"/>
          <w:color w:val="006666"/>
        </w:rPr>
        <w:t>: +49 991 270302-0</w:t>
      </w:r>
    </w:p>
    <w:p w14:paraId="39F867AC" w14:textId="259F95D7" w:rsidR="003D5EE7" w:rsidRPr="00E56459" w:rsidRDefault="00EA2D18" w:rsidP="003D5EE7">
      <w:pPr>
        <w:tabs>
          <w:tab w:val="left" w:pos="1843"/>
        </w:tabs>
        <w:jc w:val="left"/>
        <w:rPr>
          <w:rFonts w:cs="Arial"/>
          <w:color w:val="006666"/>
        </w:rPr>
      </w:pPr>
      <w:hyperlink r:id="rId21" w:history="1">
        <w:r w:rsidR="003D5EE7" w:rsidRPr="00E56459">
          <w:rPr>
            <w:rStyle w:val="Hyperlink"/>
            <w:rFonts w:cs="Arial"/>
          </w:rPr>
          <w:t>www.b-plus.com</w:t>
        </w:r>
      </w:hyperlink>
      <w:r w:rsidR="003D5EE7" w:rsidRPr="00E56459">
        <w:rPr>
          <w:rFonts w:cs="Arial"/>
          <w:color w:val="006666"/>
        </w:rPr>
        <w:t xml:space="preserve"> </w:t>
      </w:r>
    </w:p>
    <w:p w14:paraId="09AE0BED" w14:textId="77777777" w:rsidR="003D5EE7" w:rsidRPr="00E56459" w:rsidRDefault="003D5EE7" w:rsidP="003D5EE7">
      <w:pPr>
        <w:jc w:val="left"/>
        <w:rPr>
          <w:rFonts w:cs="Arial"/>
          <w:color w:val="006666"/>
        </w:rPr>
      </w:pPr>
    </w:p>
    <w:p w14:paraId="750C3FC9" w14:textId="44B4895F" w:rsidR="003D5EE7" w:rsidRPr="00E56459" w:rsidRDefault="003D5EE7" w:rsidP="003D5EE7">
      <w:pPr>
        <w:jc w:val="left"/>
        <w:rPr>
          <w:rFonts w:cs="Arial"/>
          <w:color w:val="006666"/>
        </w:rPr>
      </w:pPr>
      <w:r w:rsidRPr="00E56459">
        <w:rPr>
          <w:rFonts w:cs="Arial"/>
          <w:color w:val="006666"/>
          <w:u w:val="single"/>
        </w:rPr>
        <w:t>A</w:t>
      </w:r>
      <w:r w:rsidR="00284894" w:rsidRPr="00E56459">
        <w:rPr>
          <w:rFonts w:cs="Arial"/>
          <w:color w:val="006666"/>
          <w:u w:val="single"/>
        </w:rPr>
        <w:t>d</w:t>
      </w:r>
      <w:r w:rsidRPr="00E56459">
        <w:rPr>
          <w:rFonts w:cs="Arial"/>
          <w:color w:val="006666"/>
          <w:u w:val="single"/>
        </w:rPr>
        <w:t>dress</w:t>
      </w:r>
      <w:r w:rsidRPr="00E56459">
        <w:rPr>
          <w:rFonts w:cs="Arial"/>
          <w:color w:val="006666"/>
        </w:rPr>
        <w:t>:</w:t>
      </w:r>
    </w:p>
    <w:p w14:paraId="71F8072A" w14:textId="7E3C1268" w:rsidR="003D5EE7" w:rsidRPr="00E56459" w:rsidRDefault="003D5EE7" w:rsidP="003D5EE7">
      <w:pPr>
        <w:jc w:val="left"/>
        <w:rPr>
          <w:rFonts w:cs="Arial"/>
          <w:color w:val="006666"/>
          <w:lang w:val="de-DE"/>
        </w:rPr>
      </w:pPr>
      <w:r w:rsidRPr="00E56459">
        <w:rPr>
          <w:rFonts w:cs="Arial"/>
          <w:color w:val="006666"/>
          <w:lang w:val="de-DE"/>
        </w:rPr>
        <w:t>b-plus</w:t>
      </w:r>
      <w:r w:rsidR="00DF051E" w:rsidRPr="00E56459">
        <w:rPr>
          <w:rFonts w:cs="Arial"/>
          <w:color w:val="006666"/>
          <w:lang w:val="de-DE"/>
        </w:rPr>
        <w:t xml:space="preserve"> </w:t>
      </w:r>
      <w:r w:rsidR="0037613C">
        <w:rPr>
          <w:rFonts w:cs="Arial"/>
          <w:color w:val="006666"/>
          <w:lang w:val="de-DE"/>
        </w:rPr>
        <w:t xml:space="preserve">mobile </w:t>
      </w:r>
      <w:proofErr w:type="spellStart"/>
      <w:r w:rsidR="0037613C">
        <w:rPr>
          <w:rFonts w:cs="Arial"/>
          <w:color w:val="006666"/>
          <w:lang w:val="de-DE"/>
        </w:rPr>
        <w:t>control</w:t>
      </w:r>
      <w:proofErr w:type="spellEnd"/>
      <w:r w:rsidR="0037613C">
        <w:rPr>
          <w:rFonts w:cs="Arial"/>
          <w:color w:val="006666"/>
          <w:lang w:val="de-DE"/>
        </w:rPr>
        <w:t xml:space="preserve"> </w:t>
      </w:r>
      <w:r w:rsidRPr="00E56459">
        <w:rPr>
          <w:rFonts w:cs="Arial"/>
          <w:color w:val="006666"/>
          <w:lang w:val="de-DE"/>
        </w:rPr>
        <w:t>GmbH</w:t>
      </w:r>
      <w:r w:rsidRPr="00E56459">
        <w:rPr>
          <w:rFonts w:cs="Arial"/>
          <w:color w:val="006666"/>
          <w:lang w:val="de-DE"/>
        </w:rPr>
        <w:br/>
        <w:t>Ulrichsberger Str. 17</w:t>
      </w:r>
      <w:r w:rsidRPr="00E56459">
        <w:rPr>
          <w:rFonts w:cs="Arial"/>
          <w:color w:val="006666"/>
          <w:lang w:val="de-DE"/>
        </w:rPr>
        <w:br/>
        <w:t>94469 Deggendorf</w:t>
      </w:r>
    </w:p>
    <w:p w14:paraId="5337CDEB" w14:textId="77777777" w:rsidR="003D5EE7" w:rsidRPr="00E56459" w:rsidRDefault="003D5EE7" w:rsidP="003D5EE7">
      <w:pPr>
        <w:jc w:val="left"/>
        <w:rPr>
          <w:rFonts w:cs="Arial"/>
          <w:color w:val="006666"/>
        </w:rPr>
      </w:pPr>
      <w:r w:rsidRPr="00E56459">
        <w:rPr>
          <w:rFonts w:cs="Arial"/>
          <w:color w:val="006666"/>
        </w:rPr>
        <w:t>Germany</w:t>
      </w:r>
    </w:p>
    <w:p w14:paraId="1AB2C5DC" w14:textId="0C832783" w:rsidR="003D5EE7" w:rsidRPr="00E56459" w:rsidRDefault="003D5EE7" w:rsidP="003D5EE7">
      <w:pPr>
        <w:jc w:val="left"/>
        <w:rPr>
          <w:rFonts w:cs="Arial"/>
          <w:color w:val="006666"/>
        </w:rPr>
      </w:pPr>
    </w:p>
    <w:p w14:paraId="1E8F96C6" w14:textId="77777777" w:rsidR="00284894" w:rsidRPr="00E56459" w:rsidRDefault="00284894" w:rsidP="003D5EE7">
      <w:pPr>
        <w:jc w:val="left"/>
        <w:rPr>
          <w:rFonts w:cs="Arial"/>
          <w:color w:val="006666"/>
        </w:rPr>
      </w:pPr>
    </w:p>
    <w:p w14:paraId="575D4EAE" w14:textId="2E7EAAEA" w:rsidR="003D5EE7" w:rsidRPr="00E56459" w:rsidRDefault="00284894" w:rsidP="003D5EE7">
      <w:pPr>
        <w:jc w:val="left"/>
        <w:rPr>
          <w:rFonts w:cs="Arial"/>
          <w:color w:val="006666"/>
          <w:u w:val="single"/>
        </w:rPr>
      </w:pPr>
      <w:r w:rsidRPr="00E56459">
        <w:rPr>
          <w:rFonts w:cs="Arial"/>
          <w:color w:val="006666"/>
          <w:u w:val="single"/>
        </w:rPr>
        <w:t>About</w:t>
      </w:r>
      <w:r w:rsidR="003D5EE7" w:rsidRPr="00E56459">
        <w:rPr>
          <w:rFonts w:cs="Arial"/>
          <w:color w:val="006666"/>
          <w:u w:val="single"/>
        </w:rPr>
        <w:t xml:space="preserve"> b-plus </w:t>
      </w:r>
      <w:r w:rsidR="0037613C">
        <w:rPr>
          <w:rFonts w:cs="Arial"/>
          <w:color w:val="006666"/>
          <w:u w:val="single"/>
        </w:rPr>
        <w:t xml:space="preserve">mobile control </w:t>
      </w:r>
      <w:r w:rsidR="003D5EE7" w:rsidRPr="00E56459">
        <w:rPr>
          <w:rFonts w:cs="Arial"/>
          <w:color w:val="006666"/>
          <w:u w:val="single"/>
        </w:rPr>
        <w:t>GmbH:</w:t>
      </w:r>
    </w:p>
    <w:p w14:paraId="371FBC6F" w14:textId="062266DB" w:rsidR="00737ABB" w:rsidRPr="00E56459" w:rsidRDefault="0037613C" w:rsidP="0037613C">
      <w:pPr>
        <w:pStyle w:val="Boilerplate"/>
        <w:rPr>
          <w:lang w:val="en-US"/>
        </w:rPr>
      </w:pPr>
      <w:r w:rsidRPr="0037613C">
        <w:rPr>
          <w:lang w:val="en-US"/>
        </w:rPr>
        <w:t>b-plus mobile control GmbH is a long-standing expert in the field of all mobile applications, from trucks to mobile machines. In addition to development services, it offers its own control hardware and proven control and display components from established manufacturers. It convinces through long-time industry knowledge and customer relationships, for which optimal automation solutions are developed.</w:t>
      </w:r>
    </w:p>
    <w:sectPr w:rsidR="00737ABB" w:rsidRPr="00E56459"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D646" w14:textId="77777777" w:rsidR="00EA2D18" w:rsidRDefault="00EA2D18" w:rsidP="00EA7054">
      <w:pPr>
        <w:spacing w:after="0"/>
      </w:pPr>
      <w:r>
        <w:separator/>
      </w:r>
    </w:p>
  </w:endnote>
  <w:endnote w:type="continuationSeparator" w:id="0">
    <w:p w14:paraId="5E48B912" w14:textId="77777777" w:rsidR="00EA2D18" w:rsidRDefault="00EA2D18"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C9EF" w14:textId="77777777" w:rsidR="00EA2D18" w:rsidRDefault="00EA2D18" w:rsidP="00EA7054">
      <w:pPr>
        <w:spacing w:after="0"/>
      </w:pPr>
      <w:r>
        <w:separator/>
      </w:r>
    </w:p>
  </w:footnote>
  <w:footnote w:type="continuationSeparator" w:id="0">
    <w:p w14:paraId="56BA20C2" w14:textId="77777777" w:rsidR="00EA2D18" w:rsidRDefault="00EA2D18"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E64A5"/>
    <w:rsid w:val="000F0BD6"/>
    <w:rsid w:val="000F0E4B"/>
    <w:rsid w:val="000F1BFF"/>
    <w:rsid w:val="000F2633"/>
    <w:rsid w:val="000F52E5"/>
    <w:rsid w:val="001001C6"/>
    <w:rsid w:val="00101FD2"/>
    <w:rsid w:val="00105382"/>
    <w:rsid w:val="0010698D"/>
    <w:rsid w:val="00114A46"/>
    <w:rsid w:val="00116AC9"/>
    <w:rsid w:val="00117C51"/>
    <w:rsid w:val="00124758"/>
    <w:rsid w:val="00126330"/>
    <w:rsid w:val="001264B1"/>
    <w:rsid w:val="001266F8"/>
    <w:rsid w:val="00131D8E"/>
    <w:rsid w:val="0013480E"/>
    <w:rsid w:val="00135ECE"/>
    <w:rsid w:val="00141254"/>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1860"/>
    <w:rsid w:val="00272396"/>
    <w:rsid w:val="00273263"/>
    <w:rsid w:val="002734F8"/>
    <w:rsid w:val="00277D76"/>
    <w:rsid w:val="002825B0"/>
    <w:rsid w:val="002840F4"/>
    <w:rsid w:val="00284894"/>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251B1"/>
    <w:rsid w:val="00330409"/>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7613C"/>
    <w:rsid w:val="003803DB"/>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7EB7"/>
    <w:rsid w:val="004157ED"/>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3610"/>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493E"/>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6EBC"/>
    <w:rsid w:val="006075DF"/>
    <w:rsid w:val="006155F4"/>
    <w:rsid w:val="00615E0B"/>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6CE7"/>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2633"/>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23D2"/>
    <w:rsid w:val="00763566"/>
    <w:rsid w:val="00763C0E"/>
    <w:rsid w:val="00764711"/>
    <w:rsid w:val="00765B17"/>
    <w:rsid w:val="00771182"/>
    <w:rsid w:val="00771476"/>
    <w:rsid w:val="00771B6B"/>
    <w:rsid w:val="0077219E"/>
    <w:rsid w:val="00772898"/>
    <w:rsid w:val="00780ADD"/>
    <w:rsid w:val="0078275B"/>
    <w:rsid w:val="00790409"/>
    <w:rsid w:val="00790DDC"/>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3C2E"/>
    <w:rsid w:val="008478DA"/>
    <w:rsid w:val="00847AC9"/>
    <w:rsid w:val="008521AC"/>
    <w:rsid w:val="008522C8"/>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5AE1"/>
    <w:rsid w:val="00936562"/>
    <w:rsid w:val="0094430F"/>
    <w:rsid w:val="00945ED2"/>
    <w:rsid w:val="00950DC5"/>
    <w:rsid w:val="00950E60"/>
    <w:rsid w:val="009523A3"/>
    <w:rsid w:val="00953065"/>
    <w:rsid w:val="009576C9"/>
    <w:rsid w:val="0096390B"/>
    <w:rsid w:val="009664F8"/>
    <w:rsid w:val="00971A2B"/>
    <w:rsid w:val="00971A44"/>
    <w:rsid w:val="00972858"/>
    <w:rsid w:val="0097416F"/>
    <w:rsid w:val="0097608B"/>
    <w:rsid w:val="009769F0"/>
    <w:rsid w:val="00977BAD"/>
    <w:rsid w:val="009804DE"/>
    <w:rsid w:val="00981CDB"/>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232D"/>
    <w:rsid w:val="00BA77FF"/>
    <w:rsid w:val="00BB0201"/>
    <w:rsid w:val="00BB4892"/>
    <w:rsid w:val="00BB7AA2"/>
    <w:rsid w:val="00BC3687"/>
    <w:rsid w:val="00BC686B"/>
    <w:rsid w:val="00BC68D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492"/>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A5EAF"/>
    <w:rsid w:val="00DB2706"/>
    <w:rsid w:val="00DB6854"/>
    <w:rsid w:val="00DC14CA"/>
    <w:rsid w:val="00DC1B20"/>
    <w:rsid w:val="00DC4AEE"/>
    <w:rsid w:val="00DC666B"/>
    <w:rsid w:val="00DC7703"/>
    <w:rsid w:val="00DD2212"/>
    <w:rsid w:val="00DD2D3F"/>
    <w:rsid w:val="00DD4140"/>
    <w:rsid w:val="00DD54E5"/>
    <w:rsid w:val="00DD79F8"/>
    <w:rsid w:val="00DE3D4C"/>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459"/>
    <w:rsid w:val="00E56C6B"/>
    <w:rsid w:val="00E56C8B"/>
    <w:rsid w:val="00E57302"/>
    <w:rsid w:val="00E62E37"/>
    <w:rsid w:val="00E64391"/>
    <w:rsid w:val="00E6689B"/>
    <w:rsid w:val="00E7118C"/>
    <w:rsid w:val="00E71210"/>
    <w:rsid w:val="00E7732A"/>
    <w:rsid w:val="00E81388"/>
    <w:rsid w:val="00E86446"/>
    <w:rsid w:val="00E91D2C"/>
    <w:rsid w:val="00EA2D18"/>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7143"/>
    <w:rsid w:val="00EF0B05"/>
    <w:rsid w:val="00EF222E"/>
    <w:rsid w:val="00EF2297"/>
    <w:rsid w:val="00F01DA8"/>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eaeaea"/>
    </o:shapedefaults>
    <o:shapelayout v:ext="edit">
      <o:idmap v:ext="edit" data="2"/>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141254"/>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141254"/>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17926">
      <w:bodyDiv w:val="1"/>
      <w:marLeft w:val="0"/>
      <w:marRight w:val="0"/>
      <w:marTop w:val="0"/>
      <w:marBottom w:val="0"/>
      <w:divBdr>
        <w:top w:val="none" w:sz="0" w:space="0" w:color="auto"/>
        <w:left w:val="none" w:sz="0" w:space="0" w:color="auto"/>
        <w:bottom w:val="none" w:sz="0" w:space="0" w:color="auto"/>
        <w:right w:val="none" w:sz="0" w:space="0" w:color="auto"/>
      </w:divBdr>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79791556">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b-plus.com/home?mtm_campaign=2200_Basic&amp;mtm_content=Aprilapr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home?mtm_campaign=2200_Basic&amp;mtm_content=Aprilapri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efan.zellner@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3.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4.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3239</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5</cp:revision>
  <cp:lastPrinted>2021-03-04T10:47:00Z</cp:lastPrinted>
  <dcterms:created xsi:type="dcterms:W3CDTF">2022-02-22T11:53:00Z</dcterms:created>
  <dcterms:modified xsi:type="dcterms:W3CDTF">2022-03-31T09:29:00Z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