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0E0933" w:rsidRDefault="00B7686F" w:rsidP="00AF47B8">
      <w:pPr>
        <w:jc w:val="left"/>
        <w:rPr>
          <w:rFonts w:asciiTheme="minorHAnsi" w:hAnsiTheme="minorHAnsi" w:cstheme="minorHAnsi"/>
          <w:lang w:val="de-DE"/>
        </w:rPr>
      </w:pPr>
      <w:bookmarkStart w:id="0" w:name="_Hlk16069006"/>
      <w:bookmarkEnd w:id="0"/>
    </w:p>
    <w:p w14:paraId="53B71036" w14:textId="7F3E9B85" w:rsidR="00CF042F" w:rsidRPr="00884088" w:rsidRDefault="00B7686F" w:rsidP="003D5EE7">
      <w:pPr>
        <w:jc w:val="right"/>
        <w:rPr>
          <w:rFonts w:asciiTheme="minorHAnsi" w:hAnsiTheme="minorHAnsi" w:cstheme="minorHAnsi"/>
          <w:lang w:val="de-DE"/>
        </w:rPr>
        <w:sectPr w:rsidR="00CF042F" w:rsidRPr="00884088"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884088">
        <w:rPr>
          <w:rFonts w:asciiTheme="minorHAnsi" w:hAnsiTheme="minorHAnsi" w:cstheme="minorHAnsi"/>
          <w:lang w:val="de-DE"/>
        </w:rPr>
        <w:t xml:space="preserve">Deggendorf, </w:t>
      </w:r>
      <w:r w:rsidR="00322F09">
        <w:rPr>
          <w:rFonts w:asciiTheme="minorHAnsi" w:hAnsiTheme="minorHAnsi" w:cstheme="minorHAnsi"/>
          <w:lang w:val="de-DE"/>
        </w:rPr>
        <w:t>14</w:t>
      </w:r>
      <w:r w:rsidR="004326FE">
        <w:rPr>
          <w:rFonts w:asciiTheme="minorHAnsi" w:hAnsiTheme="minorHAnsi" w:cstheme="minorHAnsi"/>
          <w:lang w:val="de-DE"/>
        </w:rPr>
        <w:t>. Juni 2022</w:t>
      </w:r>
    </w:p>
    <w:p w14:paraId="5D5CDF81" w14:textId="27FC5182" w:rsidR="009222B0" w:rsidRDefault="004E2DCF" w:rsidP="009222B0">
      <w:pPr>
        <w:pStyle w:val="Titel"/>
      </w:pPr>
      <w:r w:rsidRPr="009222B0">
        <w:t xml:space="preserve">CONiX Testfleet Evaluation Kits kostenlos testen </w:t>
      </w:r>
    </w:p>
    <w:p w14:paraId="6174EEA7" w14:textId="485FC618" w:rsidR="008D2827" w:rsidRDefault="00FC3622" w:rsidP="00CB2051">
      <w:pPr>
        <w:rPr>
          <w:b/>
          <w:bCs/>
          <w:lang w:val="de-DE"/>
        </w:rPr>
      </w:pPr>
      <w:r>
        <w:rPr>
          <w:b/>
          <w:bCs/>
          <w:lang w:val="de-DE"/>
        </w:rPr>
        <w:t xml:space="preserve">Deggendorf, 14.06.2022 – </w:t>
      </w:r>
      <w:r w:rsidR="00781818">
        <w:rPr>
          <w:b/>
          <w:bCs/>
          <w:lang w:val="de-DE"/>
        </w:rPr>
        <w:t>Die</w:t>
      </w:r>
      <w:r w:rsidR="00782828">
        <w:rPr>
          <w:b/>
          <w:bCs/>
          <w:lang w:val="de-DE"/>
        </w:rPr>
        <w:t xml:space="preserve"> </w:t>
      </w:r>
      <w:r w:rsidR="00781818">
        <w:rPr>
          <w:b/>
          <w:bCs/>
          <w:lang w:val="de-DE"/>
        </w:rPr>
        <w:t xml:space="preserve">b-plus </w:t>
      </w:r>
      <w:r w:rsidR="00DD30E5">
        <w:rPr>
          <w:b/>
          <w:bCs/>
          <w:lang w:val="de-DE"/>
        </w:rPr>
        <w:t xml:space="preserve">automotive </w:t>
      </w:r>
      <w:r w:rsidR="009453F4">
        <w:rPr>
          <w:b/>
          <w:bCs/>
          <w:lang w:val="de-DE"/>
        </w:rPr>
        <w:t>GmbH bietet mit d</w:t>
      </w:r>
      <w:r w:rsidR="00322F09">
        <w:rPr>
          <w:b/>
          <w:bCs/>
          <w:lang w:val="de-DE"/>
        </w:rPr>
        <w:t>en</w:t>
      </w:r>
      <w:r w:rsidR="009453F4">
        <w:rPr>
          <w:b/>
          <w:bCs/>
          <w:lang w:val="de-DE"/>
        </w:rPr>
        <w:t xml:space="preserve"> Evaluation Kit</w:t>
      </w:r>
      <w:r w:rsidR="00322F09">
        <w:rPr>
          <w:b/>
          <w:bCs/>
          <w:lang w:val="de-DE"/>
        </w:rPr>
        <w:t>s</w:t>
      </w:r>
      <w:r w:rsidR="009453F4">
        <w:rPr>
          <w:b/>
          <w:bCs/>
          <w:lang w:val="de-DE"/>
        </w:rPr>
        <w:t xml:space="preserve"> eine neue Möglichkeit, die </w:t>
      </w:r>
      <w:r w:rsidR="00D01630">
        <w:rPr>
          <w:b/>
          <w:bCs/>
          <w:lang w:val="de-DE"/>
        </w:rPr>
        <w:t>CONiX Testfleet Solut</w:t>
      </w:r>
      <w:r w:rsidR="009453F4">
        <w:rPr>
          <w:b/>
          <w:bCs/>
          <w:lang w:val="de-DE"/>
        </w:rPr>
        <w:t>ion</w:t>
      </w:r>
      <w:r w:rsidR="0022506A">
        <w:rPr>
          <w:b/>
          <w:bCs/>
          <w:lang w:val="de-DE"/>
        </w:rPr>
        <w:t xml:space="preserve"> zu testen.</w:t>
      </w:r>
      <w:r w:rsidR="00477921">
        <w:rPr>
          <w:b/>
          <w:bCs/>
          <w:lang w:val="de-DE"/>
        </w:rPr>
        <w:t xml:space="preserve"> </w:t>
      </w:r>
      <w:r w:rsidR="00711642">
        <w:rPr>
          <w:b/>
          <w:bCs/>
          <w:lang w:val="de-DE"/>
        </w:rPr>
        <w:t>Das Kit kommt mit allen Hardware- und Software-Komponenten, um die Basisfunktionen</w:t>
      </w:r>
      <w:r w:rsidR="008D2827">
        <w:rPr>
          <w:b/>
          <w:bCs/>
          <w:lang w:val="de-DE"/>
        </w:rPr>
        <w:t xml:space="preserve"> sowohl am Schrei</w:t>
      </w:r>
      <w:r w:rsidR="00171EB1">
        <w:rPr>
          <w:b/>
          <w:bCs/>
          <w:lang w:val="de-DE"/>
        </w:rPr>
        <w:t>b</w:t>
      </w:r>
      <w:r w:rsidR="008D2827">
        <w:rPr>
          <w:b/>
          <w:bCs/>
          <w:lang w:val="de-DE"/>
        </w:rPr>
        <w:t xml:space="preserve">tisch oder direkt am </w:t>
      </w:r>
      <w:r w:rsidR="00651EF5">
        <w:rPr>
          <w:b/>
          <w:bCs/>
          <w:lang w:val="de-DE"/>
        </w:rPr>
        <w:t>F</w:t>
      </w:r>
      <w:r w:rsidR="008D2827">
        <w:rPr>
          <w:b/>
          <w:bCs/>
          <w:lang w:val="de-DE"/>
        </w:rPr>
        <w:t xml:space="preserve">ahrzeug </w:t>
      </w:r>
      <w:r w:rsidR="00651EF5">
        <w:rPr>
          <w:b/>
          <w:bCs/>
          <w:lang w:val="de-DE"/>
        </w:rPr>
        <w:t>testen</w:t>
      </w:r>
      <w:r w:rsidR="008D2827">
        <w:rPr>
          <w:b/>
          <w:bCs/>
          <w:lang w:val="de-DE"/>
        </w:rPr>
        <w:t xml:space="preserve">. </w:t>
      </w:r>
    </w:p>
    <w:p w14:paraId="7A5C2D05" w14:textId="7F9BF5E9" w:rsidR="008D2827" w:rsidRDefault="008D2827" w:rsidP="00CB2051">
      <w:pPr>
        <w:rPr>
          <w:b/>
          <w:bCs/>
          <w:lang w:val="de-DE"/>
        </w:rPr>
      </w:pPr>
    </w:p>
    <w:p w14:paraId="6B4E9A38" w14:textId="45519A20" w:rsidR="004E2DCF" w:rsidRPr="0046172D" w:rsidRDefault="008D2827" w:rsidP="00A51D02">
      <w:pPr>
        <w:rPr>
          <w:b/>
          <w:bCs/>
          <w:lang w:val="de-DE"/>
        </w:rPr>
      </w:pPr>
      <w:r w:rsidRPr="008D2827">
        <w:rPr>
          <w:lang w:val="de-DE"/>
        </w:rPr>
        <w:t>Testflotten-Manager können den Aufbau</w:t>
      </w:r>
      <w:r w:rsidR="0046172D">
        <w:rPr>
          <w:lang w:val="de-DE"/>
        </w:rPr>
        <w:t xml:space="preserve"> jetzt</w:t>
      </w:r>
      <w:r w:rsidRPr="008D2827">
        <w:rPr>
          <w:lang w:val="de-DE"/>
        </w:rPr>
        <w:t xml:space="preserve"> </w:t>
      </w:r>
      <w:r w:rsidRPr="00A51D02">
        <w:rPr>
          <w:lang w:val="de-DE"/>
        </w:rPr>
        <w:t>einfach und unkompliziert in der Testumgebung ausprobier</w:t>
      </w:r>
      <w:r>
        <w:rPr>
          <w:lang w:val="de-DE"/>
        </w:rPr>
        <w:t xml:space="preserve">en. </w:t>
      </w:r>
      <w:r w:rsidR="0046172D">
        <w:rPr>
          <w:lang w:val="de-DE"/>
        </w:rPr>
        <w:t>Die Kits decken beide Anwendungsfälle der Lösung ab: In das Fahrzeug kann die CONiX Testfleet Solution ü</w:t>
      </w:r>
      <w:r>
        <w:rPr>
          <w:lang w:val="de-DE"/>
        </w:rPr>
        <w:t xml:space="preserve">ber eine Standard OBD-Schnittstelle integriert werden. </w:t>
      </w:r>
      <w:r w:rsidR="0046172D">
        <w:rPr>
          <w:lang w:val="de-DE"/>
        </w:rPr>
        <w:t>Außerdem können au</w:t>
      </w:r>
      <w:r>
        <w:rPr>
          <w:lang w:val="de-DE"/>
        </w:rPr>
        <w:t xml:space="preserve">ch am Schreibtisch </w:t>
      </w:r>
      <w:r w:rsidR="0046172D">
        <w:rPr>
          <w:lang w:val="de-DE"/>
        </w:rPr>
        <w:t>alle</w:t>
      </w:r>
      <w:r>
        <w:rPr>
          <w:lang w:val="de-DE"/>
        </w:rPr>
        <w:t xml:space="preserve"> </w:t>
      </w:r>
      <w:r w:rsidR="0046172D">
        <w:rPr>
          <w:lang w:val="de-DE"/>
        </w:rPr>
        <w:t>Basisf</w:t>
      </w:r>
      <w:r>
        <w:rPr>
          <w:lang w:val="de-DE"/>
        </w:rPr>
        <w:t>unktionen vollumfänglich getestet werden.</w:t>
      </w:r>
      <w:r w:rsidR="0046172D">
        <w:rPr>
          <w:b/>
          <w:bCs/>
          <w:lang w:val="de-DE"/>
        </w:rPr>
        <w:t xml:space="preserve"> </w:t>
      </w:r>
      <w:r w:rsidR="00A51D02">
        <w:rPr>
          <w:lang w:val="de-DE"/>
        </w:rPr>
        <w:t>Als Dashboard im Versuchsfahrzeug fungiert ein mobiles iPad mit vorinstallierter Software.</w:t>
      </w:r>
      <w:r w:rsidR="00BC0072">
        <w:rPr>
          <w:lang w:val="de-DE"/>
        </w:rPr>
        <w:t xml:space="preserve"> </w:t>
      </w:r>
    </w:p>
    <w:p w14:paraId="3F3EF5EA" w14:textId="23D6919A" w:rsidR="00FF56BC" w:rsidRDefault="00BC0072" w:rsidP="00A51D02">
      <w:pPr>
        <w:rPr>
          <w:lang w:val="de-DE"/>
        </w:rPr>
      </w:pPr>
      <w:r>
        <w:rPr>
          <w:lang w:val="de-DE"/>
        </w:rPr>
        <w:t>Mit ihm haben die Fahrer die Echtzeit Daten immer im Blick</w:t>
      </w:r>
      <w:r w:rsidR="00A51D02">
        <w:rPr>
          <w:lang w:val="de-DE"/>
        </w:rPr>
        <w:t xml:space="preserve"> </w:t>
      </w:r>
      <w:r>
        <w:rPr>
          <w:lang w:val="de-DE"/>
        </w:rPr>
        <w:t xml:space="preserve">und können relevante Streckenabschnitte durch vordefinierte Tags labeln. </w:t>
      </w:r>
      <w:r w:rsidR="00FF56BC">
        <w:rPr>
          <w:lang w:val="de-DE"/>
        </w:rPr>
        <w:t>Parallel kann über das Web Frontend</w:t>
      </w:r>
      <w:r w:rsidR="00CF3E92">
        <w:rPr>
          <w:lang w:val="de-DE"/>
        </w:rPr>
        <w:t xml:space="preserve"> auf das Fahrzeug und die integrierten Komponenten zugegriffen werden. Neben der integrierten Cha</w:t>
      </w:r>
      <w:r w:rsidR="0090326F">
        <w:rPr>
          <w:lang w:val="de-DE"/>
        </w:rPr>
        <w:t xml:space="preserve">tfunktion </w:t>
      </w:r>
      <w:r>
        <w:rPr>
          <w:lang w:val="de-DE"/>
        </w:rPr>
        <w:t xml:space="preserve">können Testfahrten </w:t>
      </w:r>
      <w:r w:rsidR="008B7C59">
        <w:rPr>
          <w:lang w:val="de-DE"/>
        </w:rPr>
        <w:t>live verfolgt oder im Nachgang ausgewertet werden.</w:t>
      </w:r>
      <w:r w:rsidR="001103AA">
        <w:rPr>
          <w:lang w:val="de-DE"/>
        </w:rPr>
        <w:t xml:space="preserve"> </w:t>
      </w:r>
    </w:p>
    <w:p w14:paraId="7799970E" w14:textId="77777777" w:rsidR="004E2DCF" w:rsidRDefault="004E2DCF" w:rsidP="00A51D02">
      <w:pPr>
        <w:rPr>
          <w:lang w:val="de-DE"/>
        </w:rPr>
      </w:pPr>
    </w:p>
    <w:p w14:paraId="44CEFAD2" w14:textId="7E68202C" w:rsidR="00B34A5A" w:rsidRDefault="00A51D02" w:rsidP="00A51D02">
      <w:pPr>
        <w:rPr>
          <w:lang w:val="de-DE"/>
        </w:rPr>
      </w:pPr>
      <w:r>
        <w:rPr>
          <w:lang w:val="de-DE"/>
        </w:rPr>
        <w:t xml:space="preserve">Außerdem ist </w:t>
      </w:r>
      <w:r w:rsidR="008B7C59">
        <w:rPr>
          <w:lang w:val="de-DE"/>
        </w:rPr>
        <w:t>die</w:t>
      </w:r>
      <w:r w:rsidR="00CF3E92">
        <w:rPr>
          <w:lang w:val="de-DE"/>
        </w:rPr>
        <w:t xml:space="preserve"> b-plus</w:t>
      </w:r>
      <w:r w:rsidRPr="00F57773">
        <w:rPr>
          <w:lang w:val="de-DE"/>
        </w:rPr>
        <w:t xml:space="preserve"> </w:t>
      </w:r>
      <w:r w:rsidR="00CF3E92" w:rsidRPr="00F57773">
        <w:rPr>
          <w:lang w:val="de-DE"/>
        </w:rPr>
        <w:t>GATE</w:t>
      </w:r>
      <w:r w:rsidR="00CF3E92">
        <w:rPr>
          <w:lang w:val="de-DE"/>
        </w:rPr>
        <w:t>Box als Industrie PC</w:t>
      </w:r>
      <w:r w:rsidR="008B7C59">
        <w:rPr>
          <w:lang w:val="de-DE"/>
        </w:rPr>
        <w:t xml:space="preserve"> </w:t>
      </w:r>
      <w:r w:rsidR="0050025A">
        <w:rPr>
          <w:lang w:val="de-DE"/>
        </w:rPr>
        <w:t>(</w:t>
      </w:r>
      <w:r w:rsidRPr="00F57773">
        <w:rPr>
          <w:lang w:val="de-DE"/>
        </w:rPr>
        <w:t>GPS-Antenne sowie LTE- Empfänger) zur GPS</w:t>
      </w:r>
      <w:r>
        <w:rPr>
          <w:lang w:val="de-DE"/>
        </w:rPr>
        <w:t>-</w:t>
      </w:r>
      <w:r w:rsidRPr="00F57773">
        <w:rPr>
          <w:lang w:val="de-DE"/>
        </w:rPr>
        <w:t xml:space="preserve">Lokalisierung </w:t>
      </w:r>
      <w:r>
        <w:rPr>
          <w:lang w:val="de-DE"/>
        </w:rPr>
        <w:t xml:space="preserve">enthalten. </w:t>
      </w:r>
      <w:r w:rsidR="008B7C59">
        <w:rPr>
          <w:lang w:val="de-DE"/>
        </w:rPr>
        <w:t xml:space="preserve">Sie bildet die Schnittstelle in das Fahrzeug und ermöglicht die sichere </w:t>
      </w:r>
      <w:r w:rsidR="001103AA">
        <w:rPr>
          <w:lang w:val="de-DE"/>
        </w:rPr>
        <w:t>Anbindung in die Cloud</w:t>
      </w:r>
      <w:r w:rsidR="008B7C59">
        <w:rPr>
          <w:lang w:val="de-DE"/>
        </w:rPr>
        <w:t xml:space="preserve">. Ein zusätzlicher WLAN-Router sorgt für </w:t>
      </w:r>
      <w:r w:rsidR="00B34A5A">
        <w:rPr>
          <w:lang w:val="de-DE"/>
        </w:rPr>
        <w:t>ein Netzwerk im Fahrzeug</w:t>
      </w:r>
      <w:r w:rsidR="00171EB1">
        <w:rPr>
          <w:lang w:val="de-DE"/>
        </w:rPr>
        <w:t>,</w:t>
      </w:r>
      <w:r w:rsidR="00B34A5A">
        <w:rPr>
          <w:lang w:val="de-DE"/>
        </w:rPr>
        <w:t xml:space="preserve"> in</w:t>
      </w:r>
      <w:r w:rsidR="00171EB1">
        <w:rPr>
          <w:lang w:val="de-DE"/>
        </w:rPr>
        <w:t xml:space="preserve"> </w:t>
      </w:r>
      <w:r w:rsidR="00B34A5A">
        <w:rPr>
          <w:lang w:val="de-DE"/>
        </w:rPr>
        <w:t xml:space="preserve">dem auch das iPad bereits angebunden ist. </w:t>
      </w:r>
    </w:p>
    <w:p w14:paraId="087F597D" w14:textId="27BD840D" w:rsidR="00C5794D" w:rsidRDefault="00C5794D" w:rsidP="00EB585F">
      <w:pPr>
        <w:rPr>
          <w:lang w:val="de-DE"/>
        </w:rPr>
      </w:pPr>
    </w:p>
    <w:p w14:paraId="244DFB39" w14:textId="238F5D4E" w:rsidR="00EB585F" w:rsidRDefault="00EB585F" w:rsidP="00586951">
      <w:pPr>
        <w:rPr>
          <w:lang w:val="de-DE"/>
        </w:rPr>
      </w:pPr>
      <w:r w:rsidRPr="00F57773">
        <w:rPr>
          <w:lang w:val="de-DE"/>
        </w:rPr>
        <w:t xml:space="preserve">Die Softwarelösung CONiX Testfleet Solution </w:t>
      </w:r>
      <w:r w:rsidR="0095498B">
        <w:rPr>
          <w:lang w:val="de-DE"/>
        </w:rPr>
        <w:t>der</w:t>
      </w:r>
      <w:r w:rsidRPr="00F57773">
        <w:rPr>
          <w:lang w:val="de-DE"/>
        </w:rPr>
        <w:t xml:space="preserve"> b-plus automotive</w:t>
      </w:r>
      <w:r w:rsidR="00301E46">
        <w:rPr>
          <w:lang w:val="de-DE"/>
        </w:rPr>
        <w:t xml:space="preserve"> </w:t>
      </w:r>
      <w:r w:rsidR="000B2945">
        <w:rPr>
          <w:lang w:val="de-DE"/>
        </w:rPr>
        <w:t xml:space="preserve">wird in Kundenprojekten bereits erfolgreich eingesetzt. Die Lösung ermöglicht </w:t>
      </w:r>
      <w:r w:rsidR="00171EB1">
        <w:rPr>
          <w:lang w:val="de-DE"/>
        </w:rPr>
        <w:t xml:space="preserve">die </w:t>
      </w:r>
      <w:r w:rsidR="000B2945">
        <w:rPr>
          <w:lang w:val="de-DE"/>
        </w:rPr>
        <w:t>effiziente und smarte</w:t>
      </w:r>
      <w:r w:rsidR="00171EB1">
        <w:rPr>
          <w:lang w:val="de-DE"/>
        </w:rPr>
        <w:t xml:space="preserve"> Erprobung</w:t>
      </w:r>
      <w:r w:rsidR="000B2945">
        <w:rPr>
          <w:lang w:val="de-DE"/>
        </w:rPr>
        <w:t xml:space="preserve"> von Testflotten im </w:t>
      </w:r>
      <w:r w:rsidRPr="00F57773">
        <w:rPr>
          <w:lang w:val="de-DE"/>
        </w:rPr>
        <w:t>ADAS/AD Umfeld auf ein</w:t>
      </w:r>
      <w:r w:rsidR="00171EB1">
        <w:rPr>
          <w:lang w:val="de-DE"/>
        </w:rPr>
        <w:t>em</w:t>
      </w:r>
      <w:r w:rsidRPr="00F57773">
        <w:rPr>
          <w:lang w:val="de-DE"/>
        </w:rPr>
        <w:t xml:space="preserve"> neue</w:t>
      </w:r>
      <w:r w:rsidR="00171EB1">
        <w:rPr>
          <w:lang w:val="de-DE"/>
        </w:rPr>
        <w:t>n</w:t>
      </w:r>
      <w:r w:rsidRPr="00F57773">
        <w:rPr>
          <w:lang w:val="de-DE"/>
        </w:rPr>
        <w:t xml:space="preserve"> Level. </w:t>
      </w:r>
    </w:p>
    <w:p w14:paraId="3E7ECCCA" w14:textId="4B1A4268" w:rsidR="00141FD9" w:rsidRDefault="00141FD9" w:rsidP="00586951">
      <w:pPr>
        <w:rPr>
          <w:lang w:val="de-DE"/>
        </w:rPr>
      </w:pPr>
    </w:p>
    <w:p w14:paraId="49727575" w14:textId="6FB14B30" w:rsidR="0014301F" w:rsidRPr="00F57773" w:rsidRDefault="000B2945" w:rsidP="00586951">
      <w:pPr>
        <w:rPr>
          <w:lang w:val="de-DE"/>
        </w:rPr>
      </w:pPr>
      <w:r>
        <w:rPr>
          <w:lang w:val="de-DE"/>
        </w:rPr>
        <w:t>Weitere Informationen und Ihre Anfragemöglichkeit zur CONiX Testfleet Solution und den Evaluation Kits finden Sie unter</w:t>
      </w:r>
      <w:r w:rsidR="004E2DCF">
        <w:rPr>
          <w:lang w:val="de-DE"/>
        </w:rPr>
        <w:t xml:space="preserve">: </w:t>
      </w:r>
      <w:hyperlink r:id="rId17" w:history="1">
        <w:r w:rsidRPr="00D4591A">
          <w:rPr>
            <w:rStyle w:val="Hyperlink"/>
            <w:lang w:val="de-DE"/>
          </w:rPr>
          <w:t>https://www.b-plus.com/de/loesungen/conix-testfleet-solution/conix-evaluation-kit</w:t>
        </w:r>
      </w:hyperlink>
      <w:r>
        <w:rPr>
          <w:lang w:val="de-DE"/>
        </w:rPr>
        <w:t xml:space="preserve">  </w:t>
      </w:r>
    </w:p>
    <w:p w14:paraId="7C69A1CB" w14:textId="02C522F5" w:rsidR="00D53339" w:rsidRDefault="00D53339" w:rsidP="00EC305A">
      <w:pPr>
        <w:spacing w:before="0" w:after="0"/>
        <w:jc w:val="left"/>
        <w:rPr>
          <w:lang w:val="de-DE"/>
        </w:rPr>
      </w:pPr>
    </w:p>
    <w:p w14:paraId="1D59B810" w14:textId="78CC0932" w:rsidR="00BB24C0" w:rsidRDefault="00BB24C0">
      <w:pPr>
        <w:spacing w:before="0" w:after="0"/>
        <w:jc w:val="left"/>
        <w:rPr>
          <w:rFonts w:cs="Arial"/>
          <w:color w:val="006666"/>
          <w:u w:val="single"/>
          <w:lang w:val="de-DE"/>
        </w:rPr>
      </w:pPr>
      <w:r>
        <w:rPr>
          <w:rFonts w:cs="Arial"/>
          <w:color w:val="006666"/>
          <w:u w:val="single"/>
          <w:lang w:val="de-DE"/>
        </w:rPr>
        <w:br w:type="page"/>
      </w:r>
    </w:p>
    <w:p w14:paraId="273CE633" w14:textId="296B8854" w:rsidR="003D5EE7" w:rsidRPr="00F446E0" w:rsidRDefault="003D5EE7" w:rsidP="003D5EE7">
      <w:pPr>
        <w:jc w:val="left"/>
        <w:rPr>
          <w:rFonts w:cs="Arial"/>
          <w:color w:val="006666"/>
          <w:u w:val="single"/>
          <w:lang w:val="de-DE"/>
        </w:rPr>
      </w:pPr>
      <w:r w:rsidRPr="00F446E0">
        <w:rPr>
          <w:rFonts w:cs="Arial"/>
          <w:color w:val="006666"/>
          <w:u w:val="single"/>
          <w:lang w:val="de-DE"/>
        </w:rPr>
        <w:lastRenderedPageBreak/>
        <w:t>Ansprechpartner Presse</w:t>
      </w:r>
    </w:p>
    <w:p w14:paraId="665801E0" w14:textId="77777777" w:rsidR="003D5EE7" w:rsidRPr="00AE2B1A" w:rsidRDefault="003D5EE7" w:rsidP="003D5EE7">
      <w:pPr>
        <w:tabs>
          <w:tab w:val="left" w:pos="1843"/>
        </w:tabs>
        <w:jc w:val="left"/>
        <w:rPr>
          <w:rStyle w:val="Hyperlink"/>
          <w:rFonts w:cs="Arial"/>
          <w:color w:val="006666"/>
          <w:u w:val="none"/>
          <w:lang w:val="de-DE"/>
        </w:rPr>
      </w:pPr>
      <w:r>
        <w:rPr>
          <w:rFonts w:cs="Arial"/>
          <w:color w:val="006666"/>
          <w:lang w:val="de-DE"/>
        </w:rPr>
        <w:t>Simone Keil</w:t>
      </w:r>
      <w:r>
        <w:rPr>
          <w:rFonts w:cs="Arial"/>
          <w:color w:val="006666"/>
          <w:lang w:val="de-DE"/>
        </w:rPr>
        <w:tab/>
      </w:r>
      <w:r w:rsidRPr="00AE2B1A">
        <w:rPr>
          <w:rStyle w:val="Hyperlink"/>
          <w:rFonts w:cs="Arial"/>
          <w:color w:val="006666"/>
          <w:u w:val="none"/>
          <w:lang w:val="de-DE"/>
        </w:rPr>
        <w:t>Marketing Kommunikation</w:t>
      </w:r>
    </w:p>
    <w:p w14:paraId="594CD5ED" w14:textId="0BE49DFF" w:rsidR="003D5EE7" w:rsidRPr="00830178" w:rsidRDefault="003D5EE7" w:rsidP="003D5EE7">
      <w:pPr>
        <w:tabs>
          <w:tab w:val="left" w:pos="1843"/>
        </w:tabs>
        <w:jc w:val="left"/>
        <w:rPr>
          <w:rStyle w:val="Hyperlink"/>
          <w:rFonts w:cs="Arial"/>
          <w:color w:val="006666"/>
        </w:rPr>
      </w:pPr>
      <w:r w:rsidRPr="00AE2B1A">
        <w:rPr>
          <w:rStyle w:val="Hyperlink"/>
          <w:rFonts w:cs="Arial"/>
          <w:color w:val="006666"/>
          <w:u w:val="none"/>
          <w:lang w:val="de-DE"/>
        </w:rPr>
        <w:tab/>
      </w:r>
      <w:hyperlink r:id="rId18" w:history="1">
        <w:r w:rsidR="00D53339" w:rsidRPr="00780B44">
          <w:rPr>
            <w:rStyle w:val="Hyperlink"/>
            <w:rFonts w:cs="Arial"/>
          </w:rPr>
          <w:t>simone.keil@b-plus.com</w:t>
        </w:r>
      </w:hyperlink>
      <w:r w:rsidRPr="00830178">
        <w:rPr>
          <w:rStyle w:val="Hyperlink"/>
          <w:rFonts w:cs="Arial"/>
          <w:color w:val="006666"/>
        </w:rPr>
        <w:t xml:space="preserve"> </w:t>
      </w:r>
    </w:p>
    <w:p w14:paraId="73B7BFFC" w14:textId="00993A8D" w:rsidR="003D5EE7" w:rsidRPr="00830178" w:rsidRDefault="003D5EE7" w:rsidP="003D5EE7">
      <w:pPr>
        <w:tabs>
          <w:tab w:val="left" w:pos="1843"/>
        </w:tabs>
        <w:jc w:val="left"/>
        <w:rPr>
          <w:rFonts w:cs="Arial"/>
          <w:color w:val="006666"/>
        </w:rPr>
      </w:pPr>
      <w:r w:rsidRPr="00830178">
        <w:rPr>
          <w:rStyle w:val="Hyperlink"/>
          <w:rFonts w:cs="Arial"/>
          <w:color w:val="006666"/>
        </w:rPr>
        <w:br/>
      </w:r>
      <w:r w:rsidR="0055797C">
        <w:rPr>
          <w:rFonts w:cs="Arial"/>
          <w:color w:val="006666"/>
        </w:rPr>
        <w:t>Laura Fumfack</w:t>
      </w:r>
      <w:r w:rsidRPr="00830178">
        <w:rPr>
          <w:rFonts w:cs="Arial"/>
          <w:color w:val="006666"/>
        </w:rPr>
        <w:tab/>
        <w:t>Produktmarketing</w:t>
      </w:r>
    </w:p>
    <w:p w14:paraId="6B4D0D0C" w14:textId="18D24EC0" w:rsidR="003D5EE7" w:rsidRPr="00830178" w:rsidRDefault="003D5EE7" w:rsidP="003D5EE7">
      <w:pPr>
        <w:tabs>
          <w:tab w:val="left" w:pos="1843"/>
        </w:tabs>
        <w:jc w:val="left"/>
        <w:rPr>
          <w:rFonts w:cs="Arial"/>
          <w:color w:val="006666"/>
          <w:u w:val="single"/>
        </w:rPr>
      </w:pPr>
      <w:r w:rsidRPr="00830178">
        <w:rPr>
          <w:rFonts w:cs="Arial"/>
          <w:color w:val="006666"/>
        </w:rPr>
        <w:tab/>
      </w:r>
      <w:hyperlink r:id="rId19" w:history="1">
        <w:r w:rsidR="0055797C" w:rsidRPr="00C66AC5">
          <w:rPr>
            <w:rStyle w:val="Hyperlink"/>
            <w:rFonts w:cs="Arial"/>
          </w:rPr>
          <w:t>laura.fumfack@b-plus.com</w:t>
        </w:r>
      </w:hyperlink>
    </w:p>
    <w:p w14:paraId="05FA71C9" w14:textId="77777777" w:rsidR="003D5EE7" w:rsidRPr="00830178" w:rsidRDefault="003D5EE7" w:rsidP="003D5EE7">
      <w:pPr>
        <w:tabs>
          <w:tab w:val="left" w:pos="1843"/>
        </w:tabs>
        <w:jc w:val="left"/>
        <w:rPr>
          <w:rFonts w:cs="Arial"/>
          <w:color w:val="006666"/>
        </w:rPr>
      </w:pPr>
      <w:r w:rsidRPr="00830178">
        <w:rPr>
          <w:rFonts w:cs="Arial"/>
          <w:color w:val="006666"/>
        </w:rPr>
        <w:tab/>
      </w:r>
    </w:p>
    <w:p w14:paraId="73EBD933" w14:textId="77777777" w:rsidR="003D5EE7" w:rsidRDefault="003D5EE7" w:rsidP="003D5EE7">
      <w:pPr>
        <w:tabs>
          <w:tab w:val="left" w:pos="1843"/>
        </w:tabs>
        <w:jc w:val="left"/>
        <w:rPr>
          <w:rFonts w:cs="Arial"/>
          <w:color w:val="006666"/>
        </w:rPr>
      </w:pPr>
      <w:r w:rsidRPr="00830178">
        <w:rPr>
          <w:rFonts w:cs="Arial"/>
          <w:color w:val="006666"/>
        </w:rPr>
        <w:t>Tel.: +49 991 270302-0</w:t>
      </w:r>
    </w:p>
    <w:p w14:paraId="39F867AC" w14:textId="23A7E6FE" w:rsidR="003D5EE7" w:rsidRPr="00171EB1" w:rsidRDefault="00651EF5" w:rsidP="003D5EE7">
      <w:pPr>
        <w:tabs>
          <w:tab w:val="left" w:pos="1843"/>
        </w:tabs>
        <w:jc w:val="left"/>
        <w:rPr>
          <w:rFonts w:cs="Arial"/>
          <w:color w:val="006666"/>
          <w:lang w:val="de-DE"/>
        </w:rPr>
      </w:pPr>
      <w:hyperlink r:id="rId20" w:history="1">
        <w:r w:rsidR="00781E30" w:rsidRPr="00171EB1">
          <w:rPr>
            <w:rStyle w:val="Hyperlink"/>
            <w:lang w:val="de-DE"/>
          </w:rPr>
          <w:t>www.b-plus.com</w:t>
        </w:r>
      </w:hyperlink>
      <w:r w:rsidR="0055797C" w:rsidRPr="00171EB1">
        <w:rPr>
          <w:lang w:val="de-DE"/>
        </w:rPr>
        <w:t xml:space="preserve"> </w:t>
      </w:r>
    </w:p>
    <w:p w14:paraId="09AE0BED" w14:textId="77777777" w:rsidR="003D5EE7" w:rsidRPr="00171EB1" w:rsidRDefault="003D5EE7" w:rsidP="003D5EE7">
      <w:pPr>
        <w:jc w:val="left"/>
        <w:rPr>
          <w:rFonts w:cs="Arial"/>
          <w:color w:val="006666"/>
          <w:lang w:val="de-DE"/>
        </w:rPr>
      </w:pPr>
    </w:p>
    <w:p w14:paraId="750C3FC9" w14:textId="77777777" w:rsidR="003D5EE7" w:rsidRPr="00F446E0" w:rsidRDefault="003D5EE7" w:rsidP="003D5EE7">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71F8072A" w14:textId="6C923C9D" w:rsidR="003D5EE7" w:rsidRPr="00F446E0" w:rsidRDefault="003D5EE7" w:rsidP="003D5EE7">
      <w:pPr>
        <w:jc w:val="left"/>
        <w:rPr>
          <w:rFonts w:cs="Arial"/>
          <w:color w:val="006666"/>
          <w:lang w:val="de-DE"/>
        </w:rPr>
      </w:pPr>
      <w:r w:rsidRPr="00F446E0">
        <w:rPr>
          <w:rFonts w:cs="Arial"/>
          <w:color w:val="006666"/>
          <w:lang w:val="de-DE"/>
        </w:rPr>
        <w:t>b-plus</w:t>
      </w:r>
      <w:r w:rsidR="00DF051E">
        <w:rPr>
          <w:rFonts w:cs="Arial"/>
          <w:color w:val="006666"/>
          <w:lang w:val="de-DE"/>
        </w:rPr>
        <w:t xml:space="preserve"> </w:t>
      </w:r>
      <w:r w:rsidR="0055797C">
        <w:rPr>
          <w:rFonts w:cs="Arial"/>
          <w:color w:val="006666"/>
          <w:lang w:val="de-DE"/>
        </w:rPr>
        <w:t xml:space="preserve">automotive </w:t>
      </w:r>
      <w:r w:rsidRPr="00F446E0">
        <w:rPr>
          <w:rFonts w:cs="Arial"/>
          <w:color w:val="006666"/>
          <w:lang w:val="de-DE"/>
        </w:rPr>
        <w:t>GmbH</w:t>
      </w:r>
      <w:r w:rsidRPr="00F446E0">
        <w:rPr>
          <w:rFonts w:cs="Arial"/>
          <w:color w:val="006666"/>
          <w:lang w:val="de-DE"/>
        </w:rPr>
        <w:br/>
        <w:t>Ulrichsberger Str. 17</w:t>
      </w:r>
      <w:r w:rsidRPr="00F446E0">
        <w:rPr>
          <w:rFonts w:cs="Arial"/>
          <w:color w:val="006666"/>
          <w:lang w:val="de-DE"/>
        </w:rPr>
        <w:br/>
        <w:t>94469 Deggendorf</w:t>
      </w:r>
    </w:p>
    <w:p w14:paraId="5337CDEB" w14:textId="77777777" w:rsidR="003D5EE7" w:rsidRPr="00F446E0" w:rsidRDefault="003D5EE7" w:rsidP="003D5EE7">
      <w:pPr>
        <w:jc w:val="left"/>
        <w:rPr>
          <w:rFonts w:cs="Arial"/>
          <w:color w:val="006666"/>
          <w:lang w:val="de-DE"/>
        </w:rPr>
      </w:pPr>
      <w:r w:rsidRPr="00F446E0">
        <w:rPr>
          <w:rFonts w:cs="Arial"/>
          <w:color w:val="006666"/>
          <w:lang w:val="de-DE"/>
        </w:rPr>
        <w:t>Germany</w:t>
      </w:r>
    </w:p>
    <w:p w14:paraId="1EE38D5C" w14:textId="77777777" w:rsidR="003D5EE7" w:rsidRPr="00F446E0" w:rsidRDefault="003D5EE7" w:rsidP="003D5EE7">
      <w:pPr>
        <w:jc w:val="left"/>
        <w:rPr>
          <w:rFonts w:cs="Arial"/>
          <w:color w:val="006666"/>
          <w:lang w:val="de-DE"/>
        </w:rPr>
      </w:pPr>
    </w:p>
    <w:p w14:paraId="1AB2C5DC" w14:textId="77777777" w:rsidR="003D5EE7" w:rsidRPr="00F446E0" w:rsidRDefault="003D5EE7" w:rsidP="003D5EE7">
      <w:pPr>
        <w:jc w:val="left"/>
        <w:rPr>
          <w:rFonts w:cs="Arial"/>
          <w:color w:val="006666"/>
          <w:lang w:val="de-DE"/>
        </w:rPr>
      </w:pPr>
    </w:p>
    <w:p w14:paraId="575D4EAE" w14:textId="641CD17C" w:rsidR="003D5EE7" w:rsidRPr="00F446E0" w:rsidRDefault="003D5EE7" w:rsidP="003D5EE7">
      <w:pPr>
        <w:jc w:val="left"/>
        <w:rPr>
          <w:rFonts w:cs="Arial"/>
          <w:color w:val="006666"/>
          <w:u w:val="single"/>
          <w:lang w:val="de-DE"/>
        </w:rPr>
      </w:pPr>
      <w:r w:rsidRPr="00F446E0">
        <w:rPr>
          <w:rFonts w:cs="Arial"/>
          <w:color w:val="006666"/>
          <w:u w:val="single"/>
          <w:lang w:val="de-DE"/>
        </w:rPr>
        <w:t xml:space="preserve">Über die b-plus </w:t>
      </w:r>
      <w:r w:rsidR="0055797C">
        <w:rPr>
          <w:rFonts w:cs="Arial"/>
          <w:color w:val="006666"/>
          <w:u w:val="single"/>
          <w:lang w:val="de-DE"/>
        </w:rPr>
        <w:t xml:space="preserve">automotive </w:t>
      </w:r>
      <w:r w:rsidRPr="00F446E0">
        <w:rPr>
          <w:rFonts w:cs="Arial"/>
          <w:color w:val="006666"/>
          <w:u w:val="single"/>
          <w:lang w:val="de-DE"/>
        </w:rPr>
        <w:t>GmbH:</w:t>
      </w:r>
    </w:p>
    <w:p w14:paraId="20958766" w14:textId="77777777" w:rsidR="0055797C" w:rsidRDefault="0055797C" w:rsidP="0055797C">
      <w:pPr>
        <w:pStyle w:val="Boilerplate"/>
      </w:pPr>
      <w:r>
        <w:t>Embedded Software, Connected Car und angewandtes maschinelles Lernen – vom Sensor bis zur Cloud: Die b-plus automotive GmbH entwickelt im Kontext der Megatrends Digitalisierung, Konnektivität und der Entstehung neuer Mobilitätskonzepte Software für Steuergeräte (ECU) und Assistenzsysteme (ADAS) für automatisiertes, autonomes und vernetztes Fahren. Auf Basis von plattformunabhängigen Standardkomponenten bietet sie ganzheitliche Engineering Leistungen von der Entwicklung, Integration, dem Test und der Absicherung (HIL/SIL) bis hin zu Cloud Services an. Mit individuell angepassten Lösungen helfen sie ihren OEM und Tier1 Kunden dabei, Produkte schneller und sicher in die Serie zu bringen.</w:t>
      </w:r>
    </w:p>
    <w:p w14:paraId="371FBC6F" w14:textId="49E85B58" w:rsidR="00737ABB" w:rsidRPr="00620306" w:rsidRDefault="00737ABB" w:rsidP="00DF051E">
      <w:pPr>
        <w:pStyle w:val="Boilerplate"/>
      </w:pPr>
    </w:p>
    <w:sectPr w:rsidR="00737ABB" w:rsidRPr="00620306"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A66B" w14:textId="77777777" w:rsidR="008D1FD3" w:rsidRDefault="008D1FD3" w:rsidP="00EA7054">
      <w:pPr>
        <w:spacing w:after="0"/>
      </w:pPr>
      <w:r>
        <w:separator/>
      </w:r>
    </w:p>
  </w:endnote>
  <w:endnote w:type="continuationSeparator" w:id="0">
    <w:p w14:paraId="2A6E591F" w14:textId="77777777" w:rsidR="008D1FD3" w:rsidRDefault="008D1FD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altName w:val="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6E2832DB"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629DA">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629DA">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410138C2"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50332">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50332">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BE2" w14:textId="77777777" w:rsidR="008D1FD3" w:rsidRDefault="008D1FD3" w:rsidP="00EA7054">
      <w:pPr>
        <w:spacing w:after="0"/>
      </w:pPr>
      <w:r>
        <w:separator/>
      </w:r>
    </w:p>
  </w:footnote>
  <w:footnote w:type="continuationSeparator" w:id="0">
    <w:p w14:paraId="31C9D166" w14:textId="77777777" w:rsidR="008D1FD3" w:rsidRDefault="008D1FD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726A7C0A"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3D5EE7">
                      <w:rPr>
                        <w:rFonts w:ascii="Fira Sans" w:hAnsi="Fira Sans"/>
                        <w:color w:val="6C6F70" w:themeColor="text2"/>
                        <w:sz w:val="28"/>
                      </w:rPr>
                      <w:t>em</w:t>
                    </w:r>
                    <w:r w:rsidR="00884088">
                      <w:rPr>
                        <w:rFonts w:ascii="Fira Sans" w:hAnsi="Fira Sans"/>
                        <w:color w:val="6C6F70" w:themeColor="text2"/>
                        <w:sz w:val="28"/>
                      </w:rPr>
                      <w:t>itteilung</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652045">
    <w:abstractNumId w:val="3"/>
  </w:num>
  <w:num w:numId="2" w16cid:durableId="228003321">
    <w:abstractNumId w:val="22"/>
  </w:num>
  <w:num w:numId="3" w16cid:durableId="577833912">
    <w:abstractNumId w:val="4"/>
  </w:num>
  <w:num w:numId="4" w16cid:durableId="2139950650">
    <w:abstractNumId w:val="26"/>
  </w:num>
  <w:num w:numId="5" w16cid:durableId="1896772043">
    <w:abstractNumId w:val="18"/>
  </w:num>
  <w:num w:numId="6" w16cid:durableId="33627548">
    <w:abstractNumId w:val="14"/>
  </w:num>
  <w:num w:numId="7" w16cid:durableId="410273663">
    <w:abstractNumId w:val="17"/>
  </w:num>
  <w:num w:numId="8" w16cid:durableId="1511916354">
    <w:abstractNumId w:val="15"/>
  </w:num>
  <w:num w:numId="9" w16cid:durableId="536813640">
    <w:abstractNumId w:val="25"/>
  </w:num>
  <w:num w:numId="10" w16cid:durableId="313603706">
    <w:abstractNumId w:val="13"/>
  </w:num>
  <w:num w:numId="11" w16cid:durableId="1052729388">
    <w:abstractNumId w:val="11"/>
  </w:num>
  <w:num w:numId="12" w16cid:durableId="1574118635">
    <w:abstractNumId w:val="8"/>
  </w:num>
  <w:num w:numId="13" w16cid:durableId="1318799830">
    <w:abstractNumId w:val="3"/>
  </w:num>
  <w:num w:numId="14" w16cid:durableId="87313202">
    <w:abstractNumId w:val="3"/>
  </w:num>
  <w:num w:numId="15" w16cid:durableId="1440223971">
    <w:abstractNumId w:val="9"/>
  </w:num>
  <w:num w:numId="16" w16cid:durableId="453912762">
    <w:abstractNumId w:val="3"/>
  </w:num>
  <w:num w:numId="17" w16cid:durableId="1113554177">
    <w:abstractNumId w:val="3"/>
  </w:num>
  <w:num w:numId="18" w16cid:durableId="1226531586">
    <w:abstractNumId w:val="29"/>
  </w:num>
  <w:num w:numId="19" w16cid:durableId="1190216136">
    <w:abstractNumId w:val="6"/>
  </w:num>
  <w:num w:numId="20" w16cid:durableId="190339420">
    <w:abstractNumId w:val="31"/>
  </w:num>
  <w:num w:numId="21" w16cid:durableId="2123066418">
    <w:abstractNumId w:val="3"/>
  </w:num>
  <w:num w:numId="22" w16cid:durableId="106169129">
    <w:abstractNumId w:val="3"/>
  </w:num>
  <w:num w:numId="23" w16cid:durableId="1812745562">
    <w:abstractNumId w:val="27"/>
  </w:num>
  <w:num w:numId="24" w16cid:durableId="1875313355">
    <w:abstractNumId w:val="3"/>
  </w:num>
  <w:num w:numId="25" w16cid:durableId="1174802472">
    <w:abstractNumId w:val="3"/>
  </w:num>
  <w:num w:numId="26" w16cid:durableId="807478823">
    <w:abstractNumId w:val="19"/>
  </w:num>
  <w:num w:numId="27" w16cid:durableId="1030686472">
    <w:abstractNumId w:val="3"/>
  </w:num>
  <w:num w:numId="28" w16cid:durableId="609119414">
    <w:abstractNumId w:val="7"/>
  </w:num>
  <w:num w:numId="29" w16cid:durableId="1934506448">
    <w:abstractNumId w:val="24"/>
  </w:num>
  <w:num w:numId="30" w16cid:durableId="653945833">
    <w:abstractNumId w:val="3"/>
  </w:num>
  <w:num w:numId="31" w16cid:durableId="1366907957">
    <w:abstractNumId w:val="1"/>
  </w:num>
  <w:num w:numId="32" w16cid:durableId="743264262">
    <w:abstractNumId w:val="0"/>
  </w:num>
  <w:num w:numId="33" w16cid:durableId="593589026">
    <w:abstractNumId w:val="30"/>
  </w:num>
  <w:num w:numId="34" w16cid:durableId="1307859661">
    <w:abstractNumId w:val="23"/>
  </w:num>
  <w:num w:numId="35" w16cid:durableId="1626814864">
    <w:abstractNumId w:val="2"/>
  </w:num>
  <w:num w:numId="36" w16cid:durableId="632949954">
    <w:abstractNumId w:val="21"/>
  </w:num>
  <w:num w:numId="37" w16cid:durableId="678627241">
    <w:abstractNumId w:val="12"/>
  </w:num>
  <w:num w:numId="38" w16cid:durableId="2059430531">
    <w:abstractNumId w:val="5"/>
  </w:num>
  <w:num w:numId="39" w16cid:durableId="1331518604">
    <w:abstractNumId w:val="10"/>
  </w:num>
  <w:num w:numId="40" w16cid:durableId="1171527811">
    <w:abstractNumId w:val="16"/>
  </w:num>
  <w:num w:numId="41" w16cid:durableId="1242377152">
    <w:abstractNumId w:val="28"/>
  </w:num>
  <w:num w:numId="42" w16cid:durableId="155480658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61">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49DA"/>
    <w:rsid w:val="0003610C"/>
    <w:rsid w:val="0003692C"/>
    <w:rsid w:val="00040760"/>
    <w:rsid w:val="00040F02"/>
    <w:rsid w:val="00040F3A"/>
    <w:rsid w:val="0004259D"/>
    <w:rsid w:val="000435C0"/>
    <w:rsid w:val="000442B6"/>
    <w:rsid w:val="000502B4"/>
    <w:rsid w:val="000521BA"/>
    <w:rsid w:val="00053508"/>
    <w:rsid w:val="0006118F"/>
    <w:rsid w:val="000629DA"/>
    <w:rsid w:val="00064876"/>
    <w:rsid w:val="00066BEC"/>
    <w:rsid w:val="00067113"/>
    <w:rsid w:val="000678AB"/>
    <w:rsid w:val="00074784"/>
    <w:rsid w:val="00075AD8"/>
    <w:rsid w:val="000816F5"/>
    <w:rsid w:val="00081866"/>
    <w:rsid w:val="00084A43"/>
    <w:rsid w:val="00084E7F"/>
    <w:rsid w:val="0008571A"/>
    <w:rsid w:val="00086B8F"/>
    <w:rsid w:val="00087FF7"/>
    <w:rsid w:val="000903D7"/>
    <w:rsid w:val="00091B4C"/>
    <w:rsid w:val="00093F53"/>
    <w:rsid w:val="000953A3"/>
    <w:rsid w:val="000A64E6"/>
    <w:rsid w:val="000A678F"/>
    <w:rsid w:val="000B2945"/>
    <w:rsid w:val="000B6A07"/>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F0BD6"/>
    <w:rsid w:val="000F0E4B"/>
    <w:rsid w:val="000F1BFF"/>
    <w:rsid w:val="000F2633"/>
    <w:rsid w:val="000F52E5"/>
    <w:rsid w:val="00101FD2"/>
    <w:rsid w:val="00105382"/>
    <w:rsid w:val="0010698D"/>
    <w:rsid w:val="001103AA"/>
    <w:rsid w:val="00114A46"/>
    <w:rsid w:val="00116AC9"/>
    <w:rsid w:val="00117C51"/>
    <w:rsid w:val="00124758"/>
    <w:rsid w:val="00126330"/>
    <w:rsid w:val="001264B1"/>
    <w:rsid w:val="001266F8"/>
    <w:rsid w:val="00131D8E"/>
    <w:rsid w:val="0013480E"/>
    <w:rsid w:val="00134FB2"/>
    <w:rsid w:val="00135ECE"/>
    <w:rsid w:val="00141DE2"/>
    <w:rsid w:val="00141FD9"/>
    <w:rsid w:val="00142983"/>
    <w:rsid w:val="0014301F"/>
    <w:rsid w:val="001435D1"/>
    <w:rsid w:val="00144C08"/>
    <w:rsid w:val="00144C6B"/>
    <w:rsid w:val="001453B2"/>
    <w:rsid w:val="00150332"/>
    <w:rsid w:val="00152996"/>
    <w:rsid w:val="00161866"/>
    <w:rsid w:val="00162A46"/>
    <w:rsid w:val="001650A6"/>
    <w:rsid w:val="001715EE"/>
    <w:rsid w:val="00171EB1"/>
    <w:rsid w:val="001734E4"/>
    <w:rsid w:val="00175FC3"/>
    <w:rsid w:val="00182CD9"/>
    <w:rsid w:val="00184184"/>
    <w:rsid w:val="00185C23"/>
    <w:rsid w:val="0018730B"/>
    <w:rsid w:val="001900D1"/>
    <w:rsid w:val="001927E8"/>
    <w:rsid w:val="00192AF6"/>
    <w:rsid w:val="00195407"/>
    <w:rsid w:val="001954DC"/>
    <w:rsid w:val="00195A38"/>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3093"/>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06A"/>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1B1"/>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1E46"/>
    <w:rsid w:val="00302718"/>
    <w:rsid w:val="00303218"/>
    <w:rsid w:val="00306B38"/>
    <w:rsid w:val="003070B8"/>
    <w:rsid w:val="003073E5"/>
    <w:rsid w:val="00322F09"/>
    <w:rsid w:val="003251B1"/>
    <w:rsid w:val="00331865"/>
    <w:rsid w:val="0033369D"/>
    <w:rsid w:val="00334E6C"/>
    <w:rsid w:val="00345446"/>
    <w:rsid w:val="00350C71"/>
    <w:rsid w:val="00351D78"/>
    <w:rsid w:val="0035443C"/>
    <w:rsid w:val="00354D33"/>
    <w:rsid w:val="00355499"/>
    <w:rsid w:val="00356BA1"/>
    <w:rsid w:val="00357D91"/>
    <w:rsid w:val="00360926"/>
    <w:rsid w:val="00361714"/>
    <w:rsid w:val="00361E27"/>
    <w:rsid w:val="00366939"/>
    <w:rsid w:val="003669E0"/>
    <w:rsid w:val="00367183"/>
    <w:rsid w:val="00375ED3"/>
    <w:rsid w:val="00382588"/>
    <w:rsid w:val="0038341B"/>
    <w:rsid w:val="00385398"/>
    <w:rsid w:val="00386F3E"/>
    <w:rsid w:val="0038720F"/>
    <w:rsid w:val="0039176A"/>
    <w:rsid w:val="00393143"/>
    <w:rsid w:val="003933E8"/>
    <w:rsid w:val="00395FBC"/>
    <w:rsid w:val="003A0AB1"/>
    <w:rsid w:val="003A1A80"/>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3F4F96"/>
    <w:rsid w:val="003F6C95"/>
    <w:rsid w:val="00401784"/>
    <w:rsid w:val="00401F10"/>
    <w:rsid w:val="0040415C"/>
    <w:rsid w:val="00404378"/>
    <w:rsid w:val="00407EB7"/>
    <w:rsid w:val="004209AB"/>
    <w:rsid w:val="00423720"/>
    <w:rsid w:val="00425514"/>
    <w:rsid w:val="004255F7"/>
    <w:rsid w:val="00425616"/>
    <w:rsid w:val="004257B9"/>
    <w:rsid w:val="004314A2"/>
    <w:rsid w:val="004326FE"/>
    <w:rsid w:val="0043433A"/>
    <w:rsid w:val="004366D8"/>
    <w:rsid w:val="0043789D"/>
    <w:rsid w:val="00440588"/>
    <w:rsid w:val="00440815"/>
    <w:rsid w:val="0044316E"/>
    <w:rsid w:val="00450806"/>
    <w:rsid w:val="00451546"/>
    <w:rsid w:val="00453FE3"/>
    <w:rsid w:val="0046041D"/>
    <w:rsid w:val="00460C28"/>
    <w:rsid w:val="00461035"/>
    <w:rsid w:val="0046172D"/>
    <w:rsid w:val="00463425"/>
    <w:rsid w:val="00466590"/>
    <w:rsid w:val="00474285"/>
    <w:rsid w:val="00476155"/>
    <w:rsid w:val="0047616F"/>
    <w:rsid w:val="00477921"/>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2DCF"/>
    <w:rsid w:val="004E302E"/>
    <w:rsid w:val="004E30C3"/>
    <w:rsid w:val="004E347F"/>
    <w:rsid w:val="004E4CF4"/>
    <w:rsid w:val="004E66A2"/>
    <w:rsid w:val="004F1968"/>
    <w:rsid w:val="004F33A2"/>
    <w:rsid w:val="004F4363"/>
    <w:rsid w:val="00500085"/>
    <w:rsid w:val="0050025A"/>
    <w:rsid w:val="0050152E"/>
    <w:rsid w:val="00513334"/>
    <w:rsid w:val="00514A1C"/>
    <w:rsid w:val="00515EF8"/>
    <w:rsid w:val="005164A6"/>
    <w:rsid w:val="005235C1"/>
    <w:rsid w:val="00525780"/>
    <w:rsid w:val="0053290C"/>
    <w:rsid w:val="00532FD8"/>
    <w:rsid w:val="00534729"/>
    <w:rsid w:val="0054074A"/>
    <w:rsid w:val="00544674"/>
    <w:rsid w:val="005460B0"/>
    <w:rsid w:val="00551E86"/>
    <w:rsid w:val="00555848"/>
    <w:rsid w:val="0055633F"/>
    <w:rsid w:val="0055718F"/>
    <w:rsid w:val="0055797C"/>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2BA9"/>
    <w:rsid w:val="00583CAE"/>
    <w:rsid w:val="00584CB7"/>
    <w:rsid w:val="00586951"/>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4534"/>
    <w:rsid w:val="005D62FC"/>
    <w:rsid w:val="005E07C1"/>
    <w:rsid w:val="005E18BA"/>
    <w:rsid w:val="005E1F7D"/>
    <w:rsid w:val="005E3B5D"/>
    <w:rsid w:val="005E5907"/>
    <w:rsid w:val="005E5F98"/>
    <w:rsid w:val="005F031F"/>
    <w:rsid w:val="005F26B4"/>
    <w:rsid w:val="005F4441"/>
    <w:rsid w:val="005F5867"/>
    <w:rsid w:val="00600AA7"/>
    <w:rsid w:val="00601200"/>
    <w:rsid w:val="00601E1A"/>
    <w:rsid w:val="0060273C"/>
    <w:rsid w:val="00603E57"/>
    <w:rsid w:val="00604836"/>
    <w:rsid w:val="006062ED"/>
    <w:rsid w:val="00606696"/>
    <w:rsid w:val="006075DF"/>
    <w:rsid w:val="006155F4"/>
    <w:rsid w:val="00616770"/>
    <w:rsid w:val="0061712C"/>
    <w:rsid w:val="00620306"/>
    <w:rsid w:val="006211F1"/>
    <w:rsid w:val="0062164B"/>
    <w:rsid w:val="00623391"/>
    <w:rsid w:val="00625804"/>
    <w:rsid w:val="006261C7"/>
    <w:rsid w:val="0063138B"/>
    <w:rsid w:val="00631CA3"/>
    <w:rsid w:val="00632631"/>
    <w:rsid w:val="00633588"/>
    <w:rsid w:val="0063365F"/>
    <w:rsid w:val="00635DFD"/>
    <w:rsid w:val="00640B92"/>
    <w:rsid w:val="0064206A"/>
    <w:rsid w:val="006447DB"/>
    <w:rsid w:val="0064663C"/>
    <w:rsid w:val="0064724C"/>
    <w:rsid w:val="006505B5"/>
    <w:rsid w:val="00651EF5"/>
    <w:rsid w:val="00654C54"/>
    <w:rsid w:val="006553A1"/>
    <w:rsid w:val="00655C4C"/>
    <w:rsid w:val="00657DDA"/>
    <w:rsid w:val="006611C9"/>
    <w:rsid w:val="00665C53"/>
    <w:rsid w:val="00665FB7"/>
    <w:rsid w:val="0066615C"/>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1642"/>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36CF"/>
    <w:rsid w:val="007444AB"/>
    <w:rsid w:val="007509B7"/>
    <w:rsid w:val="00751795"/>
    <w:rsid w:val="00751A75"/>
    <w:rsid w:val="0075454D"/>
    <w:rsid w:val="007553E4"/>
    <w:rsid w:val="00755D0A"/>
    <w:rsid w:val="00760932"/>
    <w:rsid w:val="00761957"/>
    <w:rsid w:val="00763566"/>
    <w:rsid w:val="00763C0E"/>
    <w:rsid w:val="007646B0"/>
    <w:rsid w:val="00764711"/>
    <w:rsid w:val="00765B17"/>
    <w:rsid w:val="00771182"/>
    <w:rsid w:val="00771476"/>
    <w:rsid w:val="00771B6B"/>
    <w:rsid w:val="0077219E"/>
    <w:rsid w:val="00772898"/>
    <w:rsid w:val="00780ADD"/>
    <w:rsid w:val="00781818"/>
    <w:rsid w:val="00781E30"/>
    <w:rsid w:val="0078275B"/>
    <w:rsid w:val="00782828"/>
    <w:rsid w:val="00790409"/>
    <w:rsid w:val="007911AD"/>
    <w:rsid w:val="00791A5C"/>
    <w:rsid w:val="007963B1"/>
    <w:rsid w:val="007A115C"/>
    <w:rsid w:val="007A1ABC"/>
    <w:rsid w:val="007A5538"/>
    <w:rsid w:val="007A6D8A"/>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0354"/>
    <w:rsid w:val="0087530A"/>
    <w:rsid w:val="0087589A"/>
    <w:rsid w:val="0087653F"/>
    <w:rsid w:val="008765AF"/>
    <w:rsid w:val="00884088"/>
    <w:rsid w:val="00884673"/>
    <w:rsid w:val="008856C6"/>
    <w:rsid w:val="00885CF5"/>
    <w:rsid w:val="008862EE"/>
    <w:rsid w:val="0089018F"/>
    <w:rsid w:val="00891050"/>
    <w:rsid w:val="00891406"/>
    <w:rsid w:val="00895BD1"/>
    <w:rsid w:val="0089651F"/>
    <w:rsid w:val="00896E6A"/>
    <w:rsid w:val="008A6FD6"/>
    <w:rsid w:val="008B0F66"/>
    <w:rsid w:val="008B13F6"/>
    <w:rsid w:val="008B7644"/>
    <w:rsid w:val="008B7C59"/>
    <w:rsid w:val="008B7C6F"/>
    <w:rsid w:val="008C04C3"/>
    <w:rsid w:val="008C1B1A"/>
    <w:rsid w:val="008C21A4"/>
    <w:rsid w:val="008C33BF"/>
    <w:rsid w:val="008C376B"/>
    <w:rsid w:val="008C72DD"/>
    <w:rsid w:val="008D1DC8"/>
    <w:rsid w:val="008D1FD3"/>
    <w:rsid w:val="008D2827"/>
    <w:rsid w:val="008D2A94"/>
    <w:rsid w:val="008D41E9"/>
    <w:rsid w:val="008D44FA"/>
    <w:rsid w:val="008D4AE2"/>
    <w:rsid w:val="008D69D2"/>
    <w:rsid w:val="008D7277"/>
    <w:rsid w:val="008E0487"/>
    <w:rsid w:val="008E15B6"/>
    <w:rsid w:val="008E3452"/>
    <w:rsid w:val="008E411C"/>
    <w:rsid w:val="008E64B1"/>
    <w:rsid w:val="008E6BAB"/>
    <w:rsid w:val="008F1A29"/>
    <w:rsid w:val="008F2E81"/>
    <w:rsid w:val="008F44A8"/>
    <w:rsid w:val="008F706F"/>
    <w:rsid w:val="008F71F7"/>
    <w:rsid w:val="008F7FCE"/>
    <w:rsid w:val="00902483"/>
    <w:rsid w:val="0090326F"/>
    <w:rsid w:val="009035EF"/>
    <w:rsid w:val="00904F5D"/>
    <w:rsid w:val="00906615"/>
    <w:rsid w:val="00912112"/>
    <w:rsid w:val="00913094"/>
    <w:rsid w:val="0092025E"/>
    <w:rsid w:val="009222B0"/>
    <w:rsid w:val="00922B83"/>
    <w:rsid w:val="009242C3"/>
    <w:rsid w:val="00925800"/>
    <w:rsid w:val="00925DFE"/>
    <w:rsid w:val="00927A50"/>
    <w:rsid w:val="00932C43"/>
    <w:rsid w:val="00933EB3"/>
    <w:rsid w:val="00933F1D"/>
    <w:rsid w:val="00936562"/>
    <w:rsid w:val="00936765"/>
    <w:rsid w:val="00941D1B"/>
    <w:rsid w:val="00942735"/>
    <w:rsid w:val="0094430F"/>
    <w:rsid w:val="009453F4"/>
    <w:rsid w:val="00945ED2"/>
    <w:rsid w:val="00950DC5"/>
    <w:rsid w:val="009523A3"/>
    <w:rsid w:val="00953065"/>
    <w:rsid w:val="0095498B"/>
    <w:rsid w:val="009576C9"/>
    <w:rsid w:val="0096390B"/>
    <w:rsid w:val="009664F8"/>
    <w:rsid w:val="009711D2"/>
    <w:rsid w:val="00971A2B"/>
    <w:rsid w:val="00971A44"/>
    <w:rsid w:val="00972858"/>
    <w:rsid w:val="0097416F"/>
    <w:rsid w:val="0097608B"/>
    <w:rsid w:val="009769F0"/>
    <w:rsid w:val="00977BAD"/>
    <w:rsid w:val="009804DE"/>
    <w:rsid w:val="00981A94"/>
    <w:rsid w:val="00983953"/>
    <w:rsid w:val="00990B7E"/>
    <w:rsid w:val="00990E43"/>
    <w:rsid w:val="00991158"/>
    <w:rsid w:val="009919CC"/>
    <w:rsid w:val="0099302C"/>
    <w:rsid w:val="009943B6"/>
    <w:rsid w:val="00996908"/>
    <w:rsid w:val="00996B6B"/>
    <w:rsid w:val="00997421"/>
    <w:rsid w:val="009A0AFC"/>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4997"/>
    <w:rsid w:val="009F5553"/>
    <w:rsid w:val="009F6382"/>
    <w:rsid w:val="00A02663"/>
    <w:rsid w:val="00A051A9"/>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47852"/>
    <w:rsid w:val="00A47C2E"/>
    <w:rsid w:val="00A51D02"/>
    <w:rsid w:val="00A54DAB"/>
    <w:rsid w:val="00A57423"/>
    <w:rsid w:val="00A60210"/>
    <w:rsid w:val="00A61161"/>
    <w:rsid w:val="00A61361"/>
    <w:rsid w:val="00A62461"/>
    <w:rsid w:val="00A640AF"/>
    <w:rsid w:val="00A758F2"/>
    <w:rsid w:val="00A763DE"/>
    <w:rsid w:val="00A82A0A"/>
    <w:rsid w:val="00A851FE"/>
    <w:rsid w:val="00A87B8B"/>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603"/>
    <w:rsid w:val="00AE0E3A"/>
    <w:rsid w:val="00AE1A7C"/>
    <w:rsid w:val="00AE20A8"/>
    <w:rsid w:val="00AE21F5"/>
    <w:rsid w:val="00AE540E"/>
    <w:rsid w:val="00AE5BD6"/>
    <w:rsid w:val="00AE77E1"/>
    <w:rsid w:val="00AF2EAC"/>
    <w:rsid w:val="00AF4127"/>
    <w:rsid w:val="00AF47B8"/>
    <w:rsid w:val="00AF7201"/>
    <w:rsid w:val="00AF74A2"/>
    <w:rsid w:val="00AF7B27"/>
    <w:rsid w:val="00B0175D"/>
    <w:rsid w:val="00B0410B"/>
    <w:rsid w:val="00B04599"/>
    <w:rsid w:val="00B06619"/>
    <w:rsid w:val="00B1038B"/>
    <w:rsid w:val="00B103DA"/>
    <w:rsid w:val="00B109F1"/>
    <w:rsid w:val="00B10E03"/>
    <w:rsid w:val="00B1167D"/>
    <w:rsid w:val="00B12204"/>
    <w:rsid w:val="00B12EF4"/>
    <w:rsid w:val="00B1626F"/>
    <w:rsid w:val="00B1656B"/>
    <w:rsid w:val="00B16A2C"/>
    <w:rsid w:val="00B219FD"/>
    <w:rsid w:val="00B270DE"/>
    <w:rsid w:val="00B30C8D"/>
    <w:rsid w:val="00B33DA8"/>
    <w:rsid w:val="00B33F2D"/>
    <w:rsid w:val="00B34A5A"/>
    <w:rsid w:val="00B40F22"/>
    <w:rsid w:val="00B41A0C"/>
    <w:rsid w:val="00B4276F"/>
    <w:rsid w:val="00B46AE8"/>
    <w:rsid w:val="00B520BA"/>
    <w:rsid w:val="00B5306B"/>
    <w:rsid w:val="00B55385"/>
    <w:rsid w:val="00B63467"/>
    <w:rsid w:val="00B63FA8"/>
    <w:rsid w:val="00B64D2A"/>
    <w:rsid w:val="00B66A24"/>
    <w:rsid w:val="00B72C89"/>
    <w:rsid w:val="00B72D3B"/>
    <w:rsid w:val="00B75FAE"/>
    <w:rsid w:val="00B7686F"/>
    <w:rsid w:val="00B811FF"/>
    <w:rsid w:val="00B81BAB"/>
    <w:rsid w:val="00B834D6"/>
    <w:rsid w:val="00B84378"/>
    <w:rsid w:val="00B84F21"/>
    <w:rsid w:val="00B8557F"/>
    <w:rsid w:val="00B91739"/>
    <w:rsid w:val="00B921ED"/>
    <w:rsid w:val="00B9440E"/>
    <w:rsid w:val="00B94D09"/>
    <w:rsid w:val="00B96D0E"/>
    <w:rsid w:val="00B96D28"/>
    <w:rsid w:val="00B97617"/>
    <w:rsid w:val="00B97647"/>
    <w:rsid w:val="00BA07A9"/>
    <w:rsid w:val="00BA77FF"/>
    <w:rsid w:val="00BB0201"/>
    <w:rsid w:val="00BB24C0"/>
    <w:rsid w:val="00BB4892"/>
    <w:rsid w:val="00BB77BC"/>
    <w:rsid w:val="00BB7AA2"/>
    <w:rsid w:val="00BC0072"/>
    <w:rsid w:val="00BC3687"/>
    <w:rsid w:val="00BC686B"/>
    <w:rsid w:val="00BC6C5B"/>
    <w:rsid w:val="00BD0F27"/>
    <w:rsid w:val="00BD1FF3"/>
    <w:rsid w:val="00BD347E"/>
    <w:rsid w:val="00BD732E"/>
    <w:rsid w:val="00BE1898"/>
    <w:rsid w:val="00BE414A"/>
    <w:rsid w:val="00BE767E"/>
    <w:rsid w:val="00BF5574"/>
    <w:rsid w:val="00BF66D6"/>
    <w:rsid w:val="00BF74BB"/>
    <w:rsid w:val="00C02EBF"/>
    <w:rsid w:val="00C03D28"/>
    <w:rsid w:val="00C0670A"/>
    <w:rsid w:val="00C1166F"/>
    <w:rsid w:val="00C122A5"/>
    <w:rsid w:val="00C1280E"/>
    <w:rsid w:val="00C12B5C"/>
    <w:rsid w:val="00C213B2"/>
    <w:rsid w:val="00C25DF0"/>
    <w:rsid w:val="00C3046A"/>
    <w:rsid w:val="00C309CA"/>
    <w:rsid w:val="00C366B7"/>
    <w:rsid w:val="00C448CE"/>
    <w:rsid w:val="00C46C00"/>
    <w:rsid w:val="00C47CDC"/>
    <w:rsid w:val="00C47E87"/>
    <w:rsid w:val="00C50D37"/>
    <w:rsid w:val="00C51C12"/>
    <w:rsid w:val="00C54EB1"/>
    <w:rsid w:val="00C54EE6"/>
    <w:rsid w:val="00C560EB"/>
    <w:rsid w:val="00C56A92"/>
    <w:rsid w:val="00C5794D"/>
    <w:rsid w:val="00C612F5"/>
    <w:rsid w:val="00C6328B"/>
    <w:rsid w:val="00C6491D"/>
    <w:rsid w:val="00C65C5C"/>
    <w:rsid w:val="00C6787D"/>
    <w:rsid w:val="00C706B7"/>
    <w:rsid w:val="00C7177E"/>
    <w:rsid w:val="00C72C99"/>
    <w:rsid w:val="00C74191"/>
    <w:rsid w:val="00C74E4E"/>
    <w:rsid w:val="00C76DAF"/>
    <w:rsid w:val="00C807C3"/>
    <w:rsid w:val="00C81FA5"/>
    <w:rsid w:val="00C83091"/>
    <w:rsid w:val="00C8493C"/>
    <w:rsid w:val="00C85711"/>
    <w:rsid w:val="00C86D06"/>
    <w:rsid w:val="00C9173B"/>
    <w:rsid w:val="00C939F0"/>
    <w:rsid w:val="00CA06A6"/>
    <w:rsid w:val="00CA57C0"/>
    <w:rsid w:val="00CA7E60"/>
    <w:rsid w:val="00CB2051"/>
    <w:rsid w:val="00CB460B"/>
    <w:rsid w:val="00CB7740"/>
    <w:rsid w:val="00CC423B"/>
    <w:rsid w:val="00CC707C"/>
    <w:rsid w:val="00CD3841"/>
    <w:rsid w:val="00CD64F1"/>
    <w:rsid w:val="00CD7649"/>
    <w:rsid w:val="00CE16B7"/>
    <w:rsid w:val="00CF042F"/>
    <w:rsid w:val="00CF09E0"/>
    <w:rsid w:val="00CF3E92"/>
    <w:rsid w:val="00CF3FB8"/>
    <w:rsid w:val="00CF5F41"/>
    <w:rsid w:val="00CF6654"/>
    <w:rsid w:val="00D01630"/>
    <w:rsid w:val="00D02800"/>
    <w:rsid w:val="00D043F7"/>
    <w:rsid w:val="00D0601E"/>
    <w:rsid w:val="00D067E9"/>
    <w:rsid w:val="00D15869"/>
    <w:rsid w:val="00D168CC"/>
    <w:rsid w:val="00D1690A"/>
    <w:rsid w:val="00D21394"/>
    <w:rsid w:val="00D252EB"/>
    <w:rsid w:val="00D26218"/>
    <w:rsid w:val="00D26728"/>
    <w:rsid w:val="00D27248"/>
    <w:rsid w:val="00D307F8"/>
    <w:rsid w:val="00D31ACB"/>
    <w:rsid w:val="00D338D3"/>
    <w:rsid w:val="00D33A61"/>
    <w:rsid w:val="00D357BC"/>
    <w:rsid w:val="00D357F6"/>
    <w:rsid w:val="00D36197"/>
    <w:rsid w:val="00D36235"/>
    <w:rsid w:val="00D36A80"/>
    <w:rsid w:val="00D45A14"/>
    <w:rsid w:val="00D50104"/>
    <w:rsid w:val="00D515B1"/>
    <w:rsid w:val="00D53339"/>
    <w:rsid w:val="00D54C6F"/>
    <w:rsid w:val="00D6209B"/>
    <w:rsid w:val="00D62878"/>
    <w:rsid w:val="00D63986"/>
    <w:rsid w:val="00D64628"/>
    <w:rsid w:val="00D6533C"/>
    <w:rsid w:val="00D666A9"/>
    <w:rsid w:val="00D67892"/>
    <w:rsid w:val="00D67FA7"/>
    <w:rsid w:val="00D752EE"/>
    <w:rsid w:val="00D80BE9"/>
    <w:rsid w:val="00D83DD1"/>
    <w:rsid w:val="00D87DA8"/>
    <w:rsid w:val="00D92F5D"/>
    <w:rsid w:val="00DA3763"/>
    <w:rsid w:val="00DA4D53"/>
    <w:rsid w:val="00DA5B0A"/>
    <w:rsid w:val="00DB2706"/>
    <w:rsid w:val="00DB6854"/>
    <w:rsid w:val="00DC14CA"/>
    <w:rsid w:val="00DC1A0C"/>
    <w:rsid w:val="00DC1B20"/>
    <w:rsid w:val="00DC4AEE"/>
    <w:rsid w:val="00DC666B"/>
    <w:rsid w:val="00DC7703"/>
    <w:rsid w:val="00DD2212"/>
    <w:rsid w:val="00DD2D3F"/>
    <w:rsid w:val="00DD30E5"/>
    <w:rsid w:val="00DD3B7F"/>
    <w:rsid w:val="00DD4140"/>
    <w:rsid w:val="00DD54E5"/>
    <w:rsid w:val="00DD79F8"/>
    <w:rsid w:val="00DE4DA6"/>
    <w:rsid w:val="00DE5622"/>
    <w:rsid w:val="00DF04A7"/>
    <w:rsid w:val="00DF051E"/>
    <w:rsid w:val="00DF35D7"/>
    <w:rsid w:val="00DF3B5D"/>
    <w:rsid w:val="00DF510E"/>
    <w:rsid w:val="00DF5B13"/>
    <w:rsid w:val="00DF770F"/>
    <w:rsid w:val="00DF7ABF"/>
    <w:rsid w:val="00E035ED"/>
    <w:rsid w:val="00E05816"/>
    <w:rsid w:val="00E12DA2"/>
    <w:rsid w:val="00E14161"/>
    <w:rsid w:val="00E14771"/>
    <w:rsid w:val="00E20DDF"/>
    <w:rsid w:val="00E2339B"/>
    <w:rsid w:val="00E25015"/>
    <w:rsid w:val="00E27559"/>
    <w:rsid w:val="00E31C06"/>
    <w:rsid w:val="00E321C2"/>
    <w:rsid w:val="00E36B4C"/>
    <w:rsid w:val="00E36C2B"/>
    <w:rsid w:val="00E41D34"/>
    <w:rsid w:val="00E43E4F"/>
    <w:rsid w:val="00E44307"/>
    <w:rsid w:val="00E450A6"/>
    <w:rsid w:val="00E455AE"/>
    <w:rsid w:val="00E501E1"/>
    <w:rsid w:val="00E517BD"/>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585F"/>
    <w:rsid w:val="00EB6C6C"/>
    <w:rsid w:val="00EC305A"/>
    <w:rsid w:val="00EC3340"/>
    <w:rsid w:val="00EC41F9"/>
    <w:rsid w:val="00EC512F"/>
    <w:rsid w:val="00EC7854"/>
    <w:rsid w:val="00ED4137"/>
    <w:rsid w:val="00EE1588"/>
    <w:rsid w:val="00EE3706"/>
    <w:rsid w:val="00EE7143"/>
    <w:rsid w:val="00EF0B05"/>
    <w:rsid w:val="00EF222E"/>
    <w:rsid w:val="00EF2297"/>
    <w:rsid w:val="00F04311"/>
    <w:rsid w:val="00F07A82"/>
    <w:rsid w:val="00F11C39"/>
    <w:rsid w:val="00F1378E"/>
    <w:rsid w:val="00F14239"/>
    <w:rsid w:val="00F172C5"/>
    <w:rsid w:val="00F24489"/>
    <w:rsid w:val="00F24653"/>
    <w:rsid w:val="00F24966"/>
    <w:rsid w:val="00F26DF1"/>
    <w:rsid w:val="00F30EA5"/>
    <w:rsid w:val="00F316F8"/>
    <w:rsid w:val="00F357C8"/>
    <w:rsid w:val="00F36543"/>
    <w:rsid w:val="00F36D29"/>
    <w:rsid w:val="00F44C8F"/>
    <w:rsid w:val="00F45F03"/>
    <w:rsid w:val="00F50E96"/>
    <w:rsid w:val="00F52355"/>
    <w:rsid w:val="00F52E1A"/>
    <w:rsid w:val="00F5447E"/>
    <w:rsid w:val="00F54B2C"/>
    <w:rsid w:val="00F57773"/>
    <w:rsid w:val="00F57C8E"/>
    <w:rsid w:val="00F603F9"/>
    <w:rsid w:val="00F60973"/>
    <w:rsid w:val="00F65871"/>
    <w:rsid w:val="00F67F86"/>
    <w:rsid w:val="00F74A4E"/>
    <w:rsid w:val="00F80932"/>
    <w:rsid w:val="00F80EB9"/>
    <w:rsid w:val="00F83366"/>
    <w:rsid w:val="00F85958"/>
    <w:rsid w:val="00F86492"/>
    <w:rsid w:val="00F870FB"/>
    <w:rsid w:val="00FA2E41"/>
    <w:rsid w:val="00FA3C3C"/>
    <w:rsid w:val="00FA4044"/>
    <w:rsid w:val="00FA5BDE"/>
    <w:rsid w:val="00FA701A"/>
    <w:rsid w:val="00FB12B9"/>
    <w:rsid w:val="00FB1960"/>
    <w:rsid w:val="00FB4828"/>
    <w:rsid w:val="00FB5400"/>
    <w:rsid w:val="00FB5431"/>
    <w:rsid w:val="00FB637E"/>
    <w:rsid w:val="00FB734D"/>
    <w:rsid w:val="00FC0289"/>
    <w:rsid w:val="00FC1349"/>
    <w:rsid w:val="00FC2339"/>
    <w:rsid w:val="00FC2F74"/>
    <w:rsid w:val="00FC3622"/>
    <w:rsid w:val="00FC4E91"/>
    <w:rsid w:val="00FD06CE"/>
    <w:rsid w:val="00FD0E35"/>
    <w:rsid w:val="00FD0F66"/>
    <w:rsid w:val="00FD293B"/>
    <w:rsid w:val="00FD2A35"/>
    <w:rsid w:val="00FD55C1"/>
    <w:rsid w:val="00FD5C98"/>
    <w:rsid w:val="00FD61DB"/>
    <w:rsid w:val="00FE6156"/>
    <w:rsid w:val="00FF107D"/>
    <w:rsid w:val="00FF1834"/>
    <w:rsid w:val="00FF56BC"/>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E14771"/>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E14771"/>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customStyle="1" w:styleId="NichtaufgelsteErwhnung2">
    <w:name w:val="Nicht aufgelöste Erwähnung2"/>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 w:type="character" w:styleId="NichtaufgelsteErwhnung">
    <w:name w:val="Unresolved Mention"/>
    <w:basedOn w:val="Absatz-Standardschriftart"/>
    <w:uiPriority w:val="99"/>
    <w:semiHidden/>
    <w:unhideWhenUsed/>
    <w:rsid w:val="0044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31405919">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imone.keil@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loesungen/conix-testfleet-solution/conix-evaluation-kit?mtm_campaign=2205_CONiX%20Testfleet%20Solution&amp;mtm_medium=PM&amp;mtm_content=Evaluation%20Ki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laura.fumfack@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42E38-433B-443D-A23F-4A7195C87A1B}">
  <ds:schemaRefs>
    <ds:schemaRef ds:uri="office.server.policy"/>
  </ds:schemaRefs>
</ds:datastoreItem>
</file>

<file path=customXml/itemProps2.xml><?xml version="1.0" encoding="utf-8"?>
<ds:datastoreItem xmlns:ds="http://schemas.openxmlformats.org/officeDocument/2006/customXml" ds:itemID="{93A9148B-1B34-4894-AA44-D904E393E823}">
  <ds:schemaRefs>
    <ds:schemaRef ds:uri="http://schemas.openxmlformats.org/officeDocument/2006/bibliography"/>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5.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3233</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Simone Keil</dc:creator>
  <cp:keywords>BRICKplus, BMC, Add-Ons, Erweiterungen</cp:keywords>
  <cp:lastModifiedBy>Simone Keil</cp:lastModifiedBy>
  <cp:revision>9</cp:revision>
  <cp:lastPrinted>2021-03-04T10:46:00Z</cp:lastPrinted>
  <dcterms:created xsi:type="dcterms:W3CDTF">2022-06-07T10:04:00Z</dcterms:created>
  <dcterms:modified xsi:type="dcterms:W3CDTF">2022-06-14T08:02:00Z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