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709CF72F" w:rsidR="00996908" w:rsidRPr="00727CCF" w:rsidRDefault="00BB7A50" w:rsidP="001E336B">
      <w:pPr>
        <w:pStyle w:val="Haupt-berschrift"/>
        <w:rPr>
          <w:rStyle w:val="Buchtitel"/>
          <w:bCs/>
          <w:color w:val="144E73"/>
          <w:sz w:val="40"/>
          <w:lang w:val="de-DE"/>
        </w:rPr>
      </w:pPr>
      <w:sdt>
        <w:sdtPr>
          <w:rPr>
            <w:b/>
            <w:bCs/>
            <w:color w:val="auto"/>
            <w:sz w:val="52"/>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1E336B">
            <w:rPr>
              <w:bCs/>
              <w:lang w:val="de-DE"/>
            </w:rPr>
            <w:t>Mobilität</w:t>
          </w:r>
          <w:r w:rsidR="00265692" w:rsidRPr="00265692">
            <w:rPr>
              <w:bCs/>
              <w:lang w:val="de-DE"/>
            </w:rPr>
            <w:t xml:space="preserve"> </w:t>
          </w:r>
          <w:r w:rsidR="00265692">
            <w:rPr>
              <w:bCs/>
              <w:lang w:val="de-DE"/>
            </w:rPr>
            <w:t xml:space="preserve">der Zukunft </w:t>
          </w:r>
          <w:r w:rsidR="001E336B">
            <w:rPr>
              <w:bCs/>
              <w:lang w:val="de-DE"/>
            </w:rPr>
            <w:t>greifbar nah</w:t>
          </w:r>
          <w:r w:rsidR="00515953">
            <w:rPr>
              <w:bCs/>
              <w:lang w:val="de-DE"/>
            </w:rPr>
            <w:t xml:space="preserve"> </w:t>
          </w:r>
          <w:r w:rsidR="00265692" w:rsidRPr="00265692">
            <w:rPr>
              <w:bCs/>
              <w:lang w:val="de-DE"/>
            </w:rPr>
            <w:t xml:space="preserve">– </w:t>
          </w:r>
          <w:r w:rsidR="001E336B">
            <w:rPr>
              <w:bCs/>
              <w:lang w:val="de-DE"/>
            </w:rPr>
            <w:t>b-plus bei den</w:t>
          </w:r>
          <w:r w:rsidR="00515953">
            <w:rPr>
              <w:bCs/>
              <w:lang w:val="de-DE"/>
            </w:rPr>
            <w:t xml:space="preserve"> </w:t>
          </w:r>
          <w:r w:rsidR="001E336B">
            <w:rPr>
              <w:bCs/>
              <w:lang w:val="de-DE"/>
            </w:rPr>
            <w:t xml:space="preserve">18. </w:t>
          </w:r>
          <w:r w:rsidR="00515953">
            <w:rPr>
              <w:bCs/>
              <w:lang w:val="de-DE"/>
            </w:rPr>
            <w:t xml:space="preserve">Deggendorfer </w:t>
          </w:r>
          <w:r w:rsidR="001E336B">
            <w:rPr>
              <w:bCs/>
              <w:lang w:val="de-DE"/>
            </w:rPr>
            <w:t>Wirtschaftsgesprächen</w:t>
          </w:r>
        </w:sdtContent>
      </w:sdt>
    </w:p>
    <w:p w14:paraId="1890FCD8" w14:textId="380E1A61" w:rsidR="00982AA1" w:rsidRDefault="001757F2" w:rsidP="001E336B">
      <w:pPr>
        <w:pStyle w:val="Kategorie"/>
        <w:rPr>
          <w:color w:val="000000" w:themeColor="background2"/>
        </w:rPr>
      </w:pPr>
      <w:r>
        <w:rPr>
          <w:color w:val="000000" w:themeColor="background2"/>
        </w:rPr>
        <w:t>Pressemitteilung</w:t>
      </w:r>
    </w:p>
    <w:p w14:paraId="1016C652" w14:textId="54C2EB6A" w:rsidR="001C253A" w:rsidRPr="003642E0" w:rsidRDefault="001C253A" w:rsidP="001E336B">
      <w:pPr>
        <w:rPr>
          <w:lang w:val="de-DE"/>
        </w:rPr>
      </w:pPr>
    </w:p>
    <w:p w14:paraId="0A68E38C" w14:textId="25F5DD74" w:rsidR="00ED41A9" w:rsidRPr="00ED41A9" w:rsidRDefault="001C253A" w:rsidP="001E336B">
      <w:pPr>
        <w:rPr>
          <w:b/>
          <w:bCs/>
          <w:lang w:val="de-DE"/>
        </w:rPr>
      </w:pPr>
      <w:r w:rsidRPr="00ED41A9">
        <w:rPr>
          <w:b/>
          <w:bCs/>
          <w:lang w:val="de-DE"/>
        </w:rPr>
        <w:t xml:space="preserve">Deggendorf, </w:t>
      </w:r>
      <w:r w:rsidR="00265692">
        <w:rPr>
          <w:b/>
          <w:bCs/>
          <w:lang w:val="de-DE"/>
        </w:rPr>
        <w:t>0</w:t>
      </w:r>
      <w:r w:rsidR="00B9717E">
        <w:rPr>
          <w:b/>
          <w:bCs/>
          <w:lang w:val="de-DE"/>
        </w:rPr>
        <w:t>5</w:t>
      </w:r>
      <w:r w:rsidRPr="00ED41A9">
        <w:rPr>
          <w:b/>
          <w:bCs/>
          <w:lang w:val="de-DE"/>
        </w:rPr>
        <w:t>.</w:t>
      </w:r>
      <w:r w:rsidR="00265692">
        <w:rPr>
          <w:b/>
          <w:bCs/>
          <w:lang w:val="de-DE"/>
        </w:rPr>
        <w:t>10</w:t>
      </w:r>
      <w:r w:rsidRPr="00ED41A9">
        <w:rPr>
          <w:b/>
          <w:bCs/>
          <w:lang w:val="de-DE"/>
        </w:rPr>
        <w:t xml:space="preserve">.2022 – </w:t>
      </w:r>
      <w:r w:rsidR="00265692">
        <w:rPr>
          <w:b/>
          <w:bCs/>
          <w:lang w:val="de-DE"/>
        </w:rPr>
        <w:t xml:space="preserve">Wohin sich </w:t>
      </w:r>
      <w:r w:rsidR="00C1341E">
        <w:rPr>
          <w:b/>
          <w:bCs/>
          <w:lang w:val="de-DE"/>
        </w:rPr>
        <w:t xml:space="preserve">zukünftige </w:t>
      </w:r>
      <w:r w:rsidR="00265692">
        <w:rPr>
          <w:b/>
          <w:bCs/>
          <w:lang w:val="de-DE"/>
        </w:rPr>
        <w:t xml:space="preserve">Mobilität </w:t>
      </w:r>
      <w:r w:rsidR="00C1341E">
        <w:rPr>
          <w:b/>
          <w:bCs/>
          <w:lang w:val="de-DE"/>
        </w:rPr>
        <w:t>entwickel</w:t>
      </w:r>
      <w:r w:rsidR="00EF504B">
        <w:rPr>
          <w:b/>
          <w:bCs/>
          <w:lang w:val="de-DE"/>
        </w:rPr>
        <w:t>n</w:t>
      </w:r>
      <w:r w:rsidR="00C1341E">
        <w:rPr>
          <w:b/>
          <w:bCs/>
          <w:lang w:val="de-DE"/>
        </w:rPr>
        <w:t xml:space="preserve"> </w:t>
      </w:r>
      <w:r w:rsidR="00265692">
        <w:rPr>
          <w:b/>
          <w:bCs/>
          <w:lang w:val="de-DE"/>
        </w:rPr>
        <w:t xml:space="preserve">und </w:t>
      </w:r>
      <w:r w:rsidR="00C1341E">
        <w:rPr>
          <w:b/>
          <w:bCs/>
          <w:lang w:val="de-DE"/>
        </w:rPr>
        <w:t xml:space="preserve">welchen Part </w:t>
      </w:r>
      <w:r w:rsidR="00EF504B">
        <w:rPr>
          <w:b/>
          <w:bCs/>
          <w:lang w:val="de-DE"/>
        </w:rPr>
        <w:t xml:space="preserve">die </w:t>
      </w:r>
      <w:r w:rsidR="00C1341E">
        <w:rPr>
          <w:b/>
          <w:bCs/>
          <w:lang w:val="de-DE"/>
        </w:rPr>
        <w:t>b-plus</w:t>
      </w:r>
      <w:r w:rsidR="00EF504B">
        <w:rPr>
          <w:b/>
          <w:bCs/>
          <w:lang w:val="de-DE"/>
        </w:rPr>
        <w:t xml:space="preserve"> Gruppe</w:t>
      </w:r>
      <w:r w:rsidR="00C1341E">
        <w:rPr>
          <w:b/>
          <w:bCs/>
          <w:lang w:val="de-DE"/>
        </w:rPr>
        <w:t xml:space="preserve"> bei der Erreichung des </w:t>
      </w:r>
      <w:r w:rsidR="00265692">
        <w:rPr>
          <w:b/>
          <w:bCs/>
          <w:lang w:val="de-DE"/>
        </w:rPr>
        <w:t>autonome</w:t>
      </w:r>
      <w:r w:rsidR="00C1341E">
        <w:rPr>
          <w:b/>
          <w:bCs/>
          <w:lang w:val="de-DE"/>
        </w:rPr>
        <w:t>n</w:t>
      </w:r>
      <w:r w:rsidR="00265692">
        <w:rPr>
          <w:b/>
          <w:bCs/>
          <w:lang w:val="de-DE"/>
        </w:rPr>
        <w:t xml:space="preserve"> Fahren</w:t>
      </w:r>
      <w:r w:rsidR="00C1341E">
        <w:rPr>
          <w:b/>
          <w:bCs/>
          <w:lang w:val="de-DE"/>
        </w:rPr>
        <w:t>s einn</w:t>
      </w:r>
      <w:r w:rsidR="00EF504B">
        <w:rPr>
          <w:b/>
          <w:bCs/>
          <w:lang w:val="de-DE"/>
        </w:rPr>
        <w:t>ehmen wird</w:t>
      </w:r>
      <w:r w:rsidR="00C1341E">
        <w:rPr>
          <w:b/>
          <w:bCs/>
          <w:lang w:val="de-DE"/>
        </w:rPr>
        <w:t>,</w:t>
      </w:r>
      <w:r w:rsidR="00265692">
        <w:rPr>
          <w:b/>
          <w:bCs/>
          <w:lang w:val="de-DE"/>
        </w:rPr>
        <w:t xml:space="preserve"> </w:t>
      </w:r>
      <w:r w:rsidR="00EF504B">
        <w:rPr>
          <w:b/>
          <w:bCs/>
          <w:lang w:val="de-DE"/>
        </w:rPr>
        <w:t>wurde</w:t>
      </w:r>
      <w:r w:rsidR="00265692">
        <w:rPr>
          <w:b/>
          <w:bCs/>
          <w:lang w:val="de-DE"/>
        </w:rPr>
        <w:t xml:space="preserve"> bei den 18. Deggendorfer Wirtschaftsgesprächen am 23.09.2022</w:t>
      </w:r>
      <w:r w:rsidR="00FA15C2">
        <w:rPr>
          <w:b/>
          <w:bCs/>
          <w:lang w:val="de-DE"/>
        </w:rPr>
        <w:t xml:space="preserve"> am </w:t>
      </w:r>
      <w:r w:rsidR="00265692" w:rsidRPr="00265692">
        <w:rPr>
          <w:b/>
          <w:bCs/>
          <w:lang w:val="de-DE"/>
        </w:rPr>
        <w:t>Forschungszentrum moderne Mobilität</w:t>
      </w:r>
      <w:r w:rsidR="00265692">
        <w:rPr>
          <w:b/>
          <w:bCs/>
          <w:lang w:val="de-DE"/>
        </w:rPr>
        <w:t xml:space="preserve"> des </w:t>
      </w:r>
      <w:r w:rsidR="00265692" w:rsidRPr="00265692">
        <w:rPr>
          <w:b/>
          <w:bCs/>
          <w:lang w:val="de-DE"/>
        </w:rPr>
        <w:t>Technologie Campus Plattling</w:t>
      </w:r>
      <w:r w:rsidR="00265692">
        <w:rPr>
          <w:b/>
          <w:bCs/>
          <w:lang w:val="de-DE"/>
        </w:rPr>
        <w:t xml:space="preserve"> dar</w:t>
      </w:r>
      <w:r w:rsidR="00EF504B">
        <w:rPr>
          <w:b/>
          <w:bCs/>
          <w:lang w:val="de-DE"/>
        </w:rPr>
        <w:t>gestellt</w:t>
      </w:r>
      <w:r w:rsidR="00265692">
        <w:rPr>
          <w:b/>
          <w:bCs/>
          <w:lang w:val="de-DE"/>
        </w:rPr>
        <w:t xml:space="preserve">. Die Wirtschaftsjunioren Deggendorf luden Vertreter von Wirtschaft und Politik ein, um </w:t>
      </w:r>
      <w:r w:rsidR="0052098B">
        <w:rPr>
          <w:b/>
          <w:bCs/>
          <w:lang w:val="de-DE"/>
        </w:rPr>
        <w:t xml:space="preserve">regionale Lösungen zum Megatrend Mobilität </w:t>
      </w:r>
      <w:r w:rsidR="00265692">
        <w:rPr>
          <w:b/>
          <w:bCs/>
          <w:lang w:val="de-DE"/>
        </w:rPr>
        <w:t xml:space="preserve">näher auf den Grund zu gehen. </w:t>
      </w:r>
    </w:p>
    <w:p w14:paraId="716B4B45" w14:textId="77777777" w:rsidR="00ED41A9" w:rsidRDefault="00ED41A9" w:rsidP="001E336B">
      <w:pPr>
        <w:rPr>
          <w:lang w:val="de-DE"/>
        </w:rPr>
      </w:pPr>
    </w:p>
    <w:p w14:paraId="642C30B4" w14:textId="555EF894" w:rsidR="001E336B" w:rsidRDefault="009547A0" w:rsidP="001E336B">
      <w:pPr>
        <w:rPr>
          <w:lang w:val="de-DE"/>
        </w:rPr>
      </w:pPr>
      <w:r>
        <w:rPr>
          <w:lang w:val="de-DE"/>
        </w:rPr>
        <w:t xml:space="preserve">b-plus </w:t>
      </w:r>
      <w:r w:rsidR="0052098B">
        <w:rPr>
          <w:lang w:val="de-DE"/>
        </w:rPr>
        <w:t>a</w:t>
      </w:r>
      <w:r w:rsidR="001A19CE">
        <w:rPr>
          <w:lang w:val="de-DE"/>
        </w:rPr>
        <w:t>r</w:t>
      </w:r>
      <w:r w:rsidR="0052098B">
        <w:rPr>
          <w:lang w:val="de-DE"/>
        </w:rPr>
        <w:t>beitet an technologiegetriebenen Lösungen</w:t>
      </w:r>
      <w:r>
        <w:rPr>
          <w:lang w:val="de-DE"/>
        </w:rPr>
        <w:t xml:space="preserve">, um </w:t>
      </w:r>
      <w:r w:rsidR="0052098B">
        <w:rPr>
          <w:lang w:val="de-DE"/>
        </w:rPr>
        <w:t xml:space="preserve">die Entwicklung und Validierung </w:t>
      </w:r>
      <w:r>
        <w:rPr>
          <w:lang w:val="de-DE"/>
        </w:rPr>
        <w:t>autonome</w:t>
      </w:r>
      <w:r w:rsidR="0052098B">
        <w:rPr>
          <w:lang w:val="de-DE"/>
        </w:rPr>
        <w:t>r</w:t>
      </w:r>
      <w:r>
        <w:rPr>
          <w:lang w:val="de-DE"/>
        </w:rPr>
        <w:t xml:space="preserve"> Fahrfunktionen </w:t>
      </w:r>
      <w:r w:rsidR="001E336B">
        <w:rPr>
          <w:lang w:val="de-DE"/>
        </w:rPr>
        <w:t>vorantreiben</w:t>
      </w:r>
      <w:r>
        <w:rPr>
          <w:lang w:val="de-DE"/>
        </w:rPr>
        <w:t xml:space="preserve"> zu können. Diese präsentierte das Team im Rahmen der Deggendorfer Wirtschaftsgespräche mit dem passenden Thema „Mobilität der Zukunft“. </w:t>
      </w:r>
    </w:p>
    <w:p w14:paraId="52233241" w14:textId="2093953C" w:rsidR="00457F49" w:rsidRDefault="00457F49" w:rsidP="001E336B">
      <w:pPr>
        <w:spacing w:after="120"/>
        <w:rPr>
          <w:lang w:val="de-DE"/>
        </w:rPr>
      </w:pPr>
      <w:r>
        <w:rPr>
          <w:lang w:val="de-DE"/>
        </w:rPr>
        <w:t xml:space="preserve">Zunächst begrüßten </w:t>
      </w:r>
      <w:r>
        <w:rPr>
          <w:lang w:val="de-DE"/>
        </w:rPr>
        <w:t xml:space="preserve">Benedikt Brandl, Präsident der Wirtschaftsjunioren Deggendorf, </w:t>
      </w:r>
      <w:r w:rsidRPr="00A164CB">
        <w:rPr>
          <w:lang w:val="de-DE"/>
        </w:rPr>
        <w:t>Landrat und Wissenschaftsminister a.D</w:t>
      </w:r>
      <w:r w:rsidR="00BB7A50">
        <w:rPr>
          <w:lang w:val="de-DE"/>
        </w:rPr>
        <w:t>.</w:t>
      </w:r>
      <w:r w:rsidRPr="00A164CB">
        <w:rPr>
          <w:lang w:val="de-DE"/>
        </w:rPr>
        <w:t xml:space="preserve"> Bernd Sibler</w:t>
      </w:r>
      <w:r>
        <w:rPr>
          <w:lang w:val="de-DE"/>
        </w:rPr>
        <w:t xml:space="preserve"> und </w:t>
      </w:r>
      <w:r w:rsidRPr="00A164CB">
        <w:rPr>
          <w:lang w:val="de-DE"/>
        </w:rPr>
        <w:t>Prof. Dr. rer. nat. Peter Sperber, Präsident der Technischen Hochschul</w:t>
      </w:r>
      <w:r>
        <w:rPr>
          <w:lang w:val="de-DE"/>
        </w:rPr>
        <w:t>e</w:t>
      </w:r>
      <w:r>
        <w:rPr>
          <w:lang w:val="de-DE"/>
        </w:rPr>
        <w:t xml:space="preserve"> das breitgefächerte und interessierte Publikum.</w:t>
      </w:r>
    </w:p>
    <w:p w14:paraId="30752A83" w14:textId="3AC4DC3E" w:rsidR="00515953" w:rsidRDefault="00457F49" w:rsidP="001E336B">
      <w:pPr>
        <w:spacing w:after="120"/>
        <w:rPr>
          <w:lang w:val="de-DE"/>
        </w:rPr>
      </w:pPr>
      <w:r>
        <w:rPr>
          <w:lang w:val="de-DE"/>
        </w:rPr>
        <w:t xml:space="preserve">Am Technologieträger MAX präsentierte </w:t>
      </w:r>
      <w:r w:rsidR="009547A0">
        <w:rPr>
          <w:lang w:val="de-DE"/>
        </w:rPr>
        <w:t xml:space="preserve">Carina Franke, Produktmarketing bei b-plus, </w:t>
      </w:r>
      <w:r w:rsidR="0070085A">
        <w:rPr>
          <w:lang w:val="de-DE"/>
        </w:rPr>
        <w:t xml:space="preserve">den </w:t>
      </w:r>
      <w:proofErr w:type="spellStart"/>
      <w:proofErr w:type="gramStart"/>
      <w:r w:rsidR="0070085A">
        <w:rPr>
          <w:lang w:val="de-DE"/>
        </w:rPr>
        <w:t>Besucher:innen</w:t>
      </w:r>
      <w:proofErr w:type="spellEnd"/>
      <w:proofErr w:type="gramEnd"/>
      <w:r w:rsidR="009547A0">
        <w:rPr>
          <w:lang w:val="de-DE"/>
        </w:rPr>
        <w:t xml:space="preserve"> modernste Messtechnik</w:t>
      </w:r>
      <w:r w:rsidR="0070085A">
        <w:rPr>
          <w:lang w:val="de-DE"/>
        </w:rPr>
        <w:t xml:space="preserve"> für</w:t>
      </w:r>
      <w:r w:rsidR="001E4CC7">
        <w:rPr>
          <w:lang w:val="de-DE"/>
        </w:rPr>
        <w:t xml:space="preserve"> das </w:t>
      </w:r>
      <w:proofErr w:type="spellStart"/>
      <w:r w:rsidR="001E4CC7">
        <w:rPr>
          <w:lang w:val="de-DE"/>
        </w:rPr>
        <w:t>Recorden</w:t>
      </w:r>
      <w:proofErr w:type="spellEnd"/>
      <w:r w:rsidR="001E4CC7">
        <w:rPr>
          <w:lang w:val="de-DE"/>
        </w:rPr>
        <w:t xml:space="preserve"> </w:t>
      </w:r>
      <w:r w:rsidR="001A19CE">
        <w:rPr>
          <w:lang w:val="de-DE"/>
        </w:rPr>
        <w:t xml:space="preserve">und </w:t>
      </w:r>
      <w:r w:rsidR="001E4CC7">
        <w:rPr>
          <w:lang w:val="de-DE"/>
        </w:rPr>
        <w:t>Ana</w:t>
      </w:r>
      <w:r w:rsidR="007D0998">
        <w:rPr>
          <w:lang w:val="de-DE"/>
        </w:rPr>
        <w:t>ly</w:t>
      </w:r>
      <w:r w:rsidR="001E4CC7">
        <w:rPr>
          <w:lang w:val="de-DE"/>
        </w:rPr>
        <w:t xml:space="preserve">sieren </w:t>
      </w:r>
      <w:r w:rsidR="00CE005F">
        <w:rPr>
          <w:lang w:val="de-DE"/>
        </w:rPr>
        <w:t>große</w:t>
      </w:r>
      <w:r w:rsidR="001A19CE">
        <w:rPr>
          <w:lang w:val="de-DE"/>
        </w:rPr>
        <w:t>r</w:t>
      </w:r>
      <w:r w:rsidR="00CE005F">
        <w:rPr>
          <w:lang w:val="de-DE"/>
        </w:rPr>
        <w:t xml:space="preserve"> </w:t>
      </w:r>
      <w:r w:rsidR="00CA69D2">
        <w:rPr>
          <w:lang w:val="de-DE"/>
        </w:rPr>
        <w:t>Datenmengen</w:t>
      </w:r>
      <w:r w:rsidR="00CE005F">
        <w:rPr>
          <w:lang w:val="de-DE"/>
        </w:rPr>
        <w:t xml:space="preserve">, die </w:t>
      </w:r>
      <w:r w:rsidR="001E4CC7">
        <w:rPr>
          <w:lang w:val="de-DE"/>
        </w:rPr>
        <w:t xml:space="preserve">bei </w:t>
      </w:r>
      <w:r w:rsidR="0070085A">
        <w:rPr>
          <w:lang w:val="de-DE"/>
        </w:rPr>
        <w:t>Testfahrten</w:t>
      </w:r>
      <w:r w:rsidR="001A19CE">
        <w:rPr>
          <w:lang w:val="de-DE"/>
        </w:rPr>
        <w:t xml:space="preserve"> gesammelt werden</w:t>
      </w:r>
      <w:r w:rsidR="009547A0">
        <w:rPr>
          <w:lang w:val="de-DE"/>
        </w:rPr>
        <w:t>. „</w:t>
      </w:r>
      <w:r w:rsidR="0070085A">
        <w:rPr>
          <w:lang w:val="de-DE"/>
        </w:rPr>
        <w:t>I</w:t>
      </w:r>
      <w:r w:rsidR="0033553B">
        <w:rPr>
          <w:lang w:val="de-DE"/>
        </w:rPr>
        <w:t>m</w:t>
      </w:r>
      <w:r w:rsidR="0070085A">
        <w:rPr>
          <w:lang w:val="de-DE"/>
        </w:rPr>
        <w:t xml:space="preserve"> MAX zeigen wir </w:t>
      </w:r>
      <w:r w:rsidR="0070085A" w:rsidRPr="0070085A">
        <w:rPr>
          <w:lang w:val="de-DE"/>
        </w:rPr>
        <w:t>die Messtechnik</w:t>
      </w:r>
      <w:r w:rsidR="0070085A">
        <w:rPr>
          <w:lang w:val="de-DE"/>
        </w:rPr>
        <w:t xml:space="preserve"> von morgen</w:t>
      </w:r>
      <w:r w:rsidR="0070085A" w:rsidRPr="0070085A">
        <w:rPr>
          <w:lang w:val="de-DE"/>
        </w:rPr>
        <w:t xml:space="preserve"> für Kamera, Radar und Lidardaten im Fahrzeug</w:t>
      </w:r>
      <w:r w:rsidR="0070085A">
        <w:rPr>
          <w:lang w:val="de-DE"/>
        </w:rPr>
        <w:t xml:space="preserve">“, erklärte Franke. „Kunden entwickeln mit unseren Lösungen die nächste </w:t>
      </w:r>
      <w:r w:rsidR="00402B2D">
        <w:rPr>
          <w:lang w:val="de-DE"/>
        </w:rPr>
        <w:t xml:space="preserve">Generation an Sensoren </w:t>
      </w:r>
      <w:r w:rsidR="001A19CE">
        <w:rPr>
          <w:lang w:val="de-DE"/>
        </w:rPr>
        <w:t xml:space="preserve">und </w:t>
      </w:r>
      <w:proofErr w:type="gramStart"/>
      <w:r w:rsidR="00402B2D">
        <w:rPr>
          <w:lang w:val="de-DE"/>
        </w:rPr>
        <w:t>Steuergeräte</w:t>
      </w:r>
      <w:r w:rsidR="001A19CE">
        <w:rPr>
          <w:lang w:val="de-DE"/>
        </w:rPr>
        <w:t xml:space="preserve">n </w:t>
      </w:r>
      <w:r w:rsidR="0070085A">
        <w:rPr>
          <w:lang w:val="de-DE"/>
        </w:rPr>
        <w:t xml:space="preserve"> </w:t>
      </w:r>
      <w:r w:rsidR="00402B2D">
        <w:rPr>
          <w:lang w:val="de-DE"/>
        </w:rPr>
        <w:t>für</w:t>
      </w:r>
      <w:proofErr w:type="gramEnd"/>
      <w:r w:rsidR="00402B2D">
        <w:rPr>
          <w:lang w:val="de-DE"/>
        </w:rPr>
        <w:t xml:space="preserve"> das </w:t>
      </w:r>
      <w:r w:rsidR="0070085A">
        <w:rPr>
          <w:lang w:val="de-DE"/>
        </w:rPr>
        <w:t xml:space="preserve">autonome Fahren“. </w:t>
      </w:r>
    </w:p>
    <w:p w14:paraId="4E6DB2DC" w14:textId="60CC5283" w:rsidR="0070085A" w:rsidRDefault="0070085A" w:rsidP="001E336B">
      <w:pPr>
        <w:rPr>
          <w:lang w:val="de-DE"/>
        </w:rPr>
      </w:pPr>
      <w:r>
        <w:rPr>
          <w:lang w:val="de-DE"/>
        </w:rPr>
        <w:t>Adr</w:t>
      </w:r>
      <w:r w:rsidR="003D613F">
        <w:rPr>
          <w:lang w:val="de-DE"/>
        </w:rPr>
        <w:t>i</w:t>
      </w:r>
      <w:r>
        <w:rPr>
          <w:lang w:val="de-DE"/>
        </w:rPr>
        <w:t>an Bertl, Produktmanage</w:t>
      </w:r>
      <w:r w:rsidR="00402B2D">
        <w:rPr>
          <w:lang w:val="de-DE"/>
        </w:rPr>
        <w:t>r Software</w:t>
      </w:r>
      <w:r>
        <w:rPr>
          <w:lang w:val="de-DE"/>
        </w:rPr>
        <w:t xml:space="preserve"> bei b-plus, </w:t>
      </w:r>
      <w:r w:rsidR="00457F49">
        <w:rPr>
          <w:lang w:val="de-DE"/>
        </w:rPr>
        <w:t>erläuterte i</w:t>
      </w:r>
      <w:r w:rsidR="00457F49">
        <w:rPr>
          <w:lang w:val="de-DE"/>
        </w:rPr>
        <w:t xml:space="preserve">n seinem Vortrag darüber hinaus, </w:t>
      </w:r>
      <w:r>
        <w:rPr>
          <w:lang w:val="de-DE"/>
        </w:rPr>
        <w:t xml:space="preserve">wie wichtig qualitative Daten für die Weiterentwicklung autonomen Fahrens </w:t>
      </w:r>
      <w:r w:rsidR="001E336B">
        <w:rPr>
          <w:lang w:val="de-DE"/>
        </w:rPr>
        <w:t>sind</w:t>
      </w:r>
      <w:r>
        <w:rPr>
          <w:lang w:val="de-DE"/>
        </w:rPr>
        <w:t>. Es zähle heute nicht mehr die Quant</w:t>
      </w:r>
      <w:r w:rsidR="001E336B">
        <w:rPr>
          <w:lang w:val="de-DE"/>
        </w:rPr>
        <w:t>it</w:t>
      </w:r>
      <w:r>
        <w:rPr>
          <w:lang w:val="de-DE"/>
        </w:rPr>
        <w:t>ät, sondern die Qualität der erhobenen Fahrdaten.</w:t>
      </w:r>
    </w:p>
    <w:p w14:paraId="75D14DD4" w14:textId="223820A8" w:rsidR="0068617E" w:rsidRDefault="00A164CB" w:rsidP="001E336B">
      <w:pPr>
        <w:rPr>
          <w:lang w:val="de-DE"/>
        </w:rPr>
      </w:pPr>
      <w:r>
        <w:rPr>
          <w:lang w:val="de-DE"/>
        </w:rPr>
        <w:t xml:space="preserve">Einen allgemeinen Überblick zu den </w:t>
      </w:r>
      <w:r w:rsidRPr="00A164CB">
        <w:rPr>
          <w:lang w:val="de-DE"/>
        </w:rPr>
        <w:t>Trends und Entwicklungen des automatisierten Fahrens</w:t>
      </w:r>
      <w:r>
        <w:rPr>
          <w:lang w:val="de-DE"/>
        </w:rPr>
        <w:t xml:space="preserve"> gab Prof. Thomas </w:t>
      </w:r>
      <w:proofErr w:type="spellStart"/>
      <w:r>
        <w:rPr>
          <w:lang w:val="de-DE"/>
        </w:rPr>
        <w:t>Limbrunner</w:t>
      </w:r>
      <w:proofErr w:type="spellEnd"/>
      <w:r w:rsidR="00F902C9">
        <w:rPr>
          <w:lang w:val="de-DE"/>
        </w:rPr>
        <w:t>, Vertreter des Forschungszentrums</w:t>
      </w:r>
      <w:r w:rsidR="00C51574">
        <w:rPr>
          <w:lang w:val="de-DE"/>
        </w:rPr>
        <w:t xml:space="preserve"> Moderne Mobilität</w:t>
      </w:r>
      <w:r>
        <w:rPr>
          <w:lang w:val="de-DE"/>
        </w:rPr>
        <w:t>, um das Publikum abzuholen.</w:t>
      </w:r>
    </w:p>
    <w:p w14:paraId="0F5374F4" w14:textId="6517628B" w:rsidR="00A164CB" w:rsidRDefault="00457F49" w:rsidP="001E336B">
      <w:pPr>
        <w:rPr>
          <w:lang w:val="de-DE"/>
        </w:rPr>
      </w:pPr>
      <w:r>
        <w:rPr>
          <w:lang w:val="de-DE"/>
        </w:rPr>
        <w:t>In weiteren I</w:t>
      </w:r>
      <w:r w:rsidR="00515953">
        <w:rPr>
          <w:lang w:val="de-DE"/>
        </w:rPr>
        <w:t xml:space="preserve">mpulsvorträge und Präsentationen </w:t>
      </w:r>
      <w:r>
        <w:rPr>
          <w:lang w:val="de-DE"/>
        </w:rPr>
        <w:t>von</w:t>
      </w:r>
      <w:r w:rsidR="00515953">
        <w:rPr>
          <w:lang w:val="de-DE"/>
        </w:rPr>
        <w:t xml:space="preserve"> Prototypen, Technologien und Labore</w:t>
      </w:r>
      <w:r>
        <w:rPr>
          <w:lang w:val="de-DE"/>
        </w:rPr>
        <w:t>n wurde Mobilität der Zukunft von allen Seiten beleuchtet</w:t>
      </w:r>
      <w:r w:rsidR="00515953">
        <w:rPr>
          <w:lang w:val="de-DE"/>
        </w:rPr>
        <w:t xml:space="preserve">. Sowohl für </w:t>
      </w:r>
      <w:proofErr w:type="spellStart"/>
      <w:proofErr w:type="gramStart"/>
      <w:r w:rsidR="00515953">
        <w:rPr>
          <w:lang w:val="de-DE"/>
        </w:rPr>
        <w:t>Besucher</w:t>
      </w:r>
      <w:r w:rsidR="001E336B">
        <w:rPr>
          <w:lang w:val="de-DE"/>
        </w:rPr>
        <w:t>:innen</w:t>
      </w:r>
      <w:proofErr w:type="spellEnd"/>
      <w:proofErr w:type="gramEnd"/>
      <w:r w:rsidR="001E336B">
        <w:rPr>
          <w:lang w:val="de-DE"/>
        </w:rPr>
        <w:t xml:space="preserve"> mit Fachbezug,</w:t>
      </w:r>
      <w:r w:rsidR="00515953">
        <w:rPr>
          <w:lang w:val="de-DE"/>
        </w:rPr>
        <w:t xml:space="preserve"> als auch branchenfremden Interessierten bot die Veranstaltung einen breiten sowie tiefen Einblick in </w:t>
      </w:r>
      <w:r>
        <w:rPr>
          <w:lang w:val="de-DE"/>
        </w:rPr>
        <w:t>das Thema.</w:t>
      </w:r>
    </w:p>
    <w:p w14:paraId="68260E4B" w14:textId="77777777" w:rsidR="001E336B" w:rsidRDefault="001E336B" w:rsidP="001E336B">
      <w:pPr>
        <w:rPr>
          <w:lang w:val="de-DE"/>
        </w:rPr>
      </w:pPr>
    </w:p>
    <w:p w14:paraId="6EBC8DA2" w14:textId="42418F5F" w:rsidR="00515953" w:rsidRDefault="00515953" w:rsidP="001E336B">
      <w:pPr>
        <w:rPr>
          <w:lang w:val="de-DE"/>
        </w:rPr>
      </w:pPr>
      <w:r>
        <w:rPr>
          <w:lang w:val="de-DE"/>
        </w:rPr>
        <w:t>Herzlichen Dank an die Wirtschaftsjunioren Deggendorf für die Organisation und Einladung zu dem Event.</w:t>
      </w:r>
    </w:p>
    <w:p w14:paraId="7E9BA5E7" w14:textId="34387AE4" w:rsidR="00375232" w:rsidRPr="00FB6C31" w:rsidRDefault="00375232" w:rsidP="001E336B">
      <w:pPr>
        <w:rPr>
          <w:lang w:val="de-DE"/>
        </w:rPr>
      </w:pPr>
    </w:p>
    <w:p w14:paraId="0A8E41FB" w14:textId="7B68474B" w:rsidR="00FF692F" w:rsidRDefault="00375232" w:rsidP="001E336B">
      <w:pPr>
        <w:rPr>
          <w:lang w:val="de-DE"/>
        </w:rPr>
      </w:pPr>
      <w:r w:rsidRPr="00375232">
        <w:rPr>
          <w:lang w:val="de-DE"/>
        </w:rPr>
        <w:t>Weitere Informationen zu b-plus,</w:t>
      </w:r>
      <w:r>
        <w:rPr>
          <w:lang w:val="de-DE"/>
        </w:rPr>
        <w:t xml:space="preserve"> </w:t>
      </w:r>
      <w:r w:rsidR="001E336B">
        <w:rPr>
          <w:lang w:val="de-DE"/>
        </w:rPr>
        <w:t>den</w:t>
      </w:r>
      <w:r>
        <w:rPr>
          <w:lang w:val="de-DE"/>
        </w:rPr>
        <w:t xml:space="preserve"> Technologien und Lösungen </w:t>
      </w:r>
      <w:r w:rsidR="001E336B">
        <w:rPr>
          <w:lang w:val="de-DE"/>
        </w:rPr>
        <w:t xml:space="preserve">des Unternehmens </w:t>
      </w:r>
      <w:r>
        <w:rPr>
          <w:lang w:val="de-DE"/>
        </w:rPr>
        <w:t>erhalten Sie unter</w:t>
      </w:r>
      <w:r w:rsidR="00C51574">
        <w:rPr>
          <w:lang w:val="de-DE"/>
        </w:rPr>
        <w:t xml:space="preserve"> </w:t>
      </w:r>
      <w:hyperlink r:id="rId13" w:history="1">
        <w:r w:rsidR="000557DC" w:rsidRPr="00C355EF">
          <w:rPr>
            <w:rStyle w:val="Hyperlink"/>
            <w:lang w:val="de-DE"/>
          </w:rPr>
          <w:t>www.b-plus.com</w:t>
        </w:r>
      </w:hyperlink>
      <w:r w:rsidR="00C51574">
        <w:rPr>
          <w:color w:val="144E73"/>
          <w:lang w:val="de-DE"/>
        </w:rPr>
        <w:t>.</w:t>
      </w:r>
    </w:p>
    <w:p w14:paraId="5C0739FB" w14:textId="77777777" w:rsidR="001A3EFE" w:rsidRDefault="001A3EFE" w:rsidP="001E336B">
      <w:pPr>
        <w:spacing w:before="0" w:after="0"/>
        <w:jc w:val="left"/>
        <w:rPr>
          <w:color w:val="144E73"/>
          <w:lang w:val="de-DE"/>
        </w:rPr>
      </w:pPr>
      <w:r>
        <w:rPr>
          <w:color w:val="144E73"/>
          <w:lang w:val="de-DE"/>
        </w:rPr>
        <w:br w:type="page"/>
      </w:r>
    </w:p>
    <w:p w14:paraId="247ADA7A" w14:textId="574DBAE1" w:rsidR="0058623F" w:rsidRDefault="00727CCF" w:rsidP="001E336B">
      <w:pPr>
        <w:rPr>
          <w:color w:val="144E73"/>
          <w:lang w:val="de-DE"/>
        </w:rPr>
      </w:pPr>
      <w:r w:rsidRPr="00727CCF">
        <w:rPr>
          <w:color w:val="144E73"/>
          <w:lang w:val="de-DE"/>
        </w:rPr>
        <w:lastRenderedPageBreak/>
        <w:t>ANSPRECHPARTNER PRESSE</w:t>
      </w:r>
    </w:p>
    <w:p w14:paraId="7F6D08CF" w14:textId="77777777" w:rsidR="00727CCF" w:rsidRPr="00727CCF" w:rsidRDefault="00727CCF" w:rsidP="001E336B">
      <w:pPr>
        <w:rPr>
          <w:color w:val="144E73"/>
          <w:lang w:val="de-DE"/>
        </w:rPr>
      </w:pPr>
    </w:p>
    <w:p w14:paraId="497438E1" w14:textId="75FD04F3" w:rsidR="00FF692F" w:rsidRDefault="0058623F" w:rsidP="001E336B">
      <w:pPr>
        <w:rPr>
          <w:color w:val="144E73"/>
          <w:lang w:val="de-DE"/>
        </w:rPr>
      </w:pPr>
      <w:r w:rsidRPr="00FF692F">
        <w:rPr>
          <w:color w:val="144E73"/>
          <w:lang w:val="de-DE"/>
        </w:rPr>
        <w:t xml:space="preserve">Simone </w:t>
      </w:r>
      <w:r w:rsidR="00471A09">
        <w:rPr>
          <w:color w:val="144E73"/>
          <w:lang w:val="de-DE"/>
        </w:rPr>
        <w:t>Adam</w:t>
      </w:r>
      <w:r w:rsidRPr="00FF692F">
        <w:rPr>
          <w:color w:val="144E73"/>
          <w:lang w:val="de-DE"/>
        </w:rPr>
        <w:tab/>
      </w:r>
    </w:p>
    <w:p w14:paraId="181C51C4" w14:textId="23FD5A0C" w:rsidR="0058623F" w:rsidRPr="00FF692F" w:rsidRDefault="0058623F" w:rsidP="001E336B">
      <w:pPr>
        <w:rPr>
          <w:color w:val="144E73"/>
          <w:lang w:val="de-DE"/>
        </w:rPr>
      </w:pPr>
      <w:r w:rsidRPr="00FF692F">
        <w:rPr>
          <w:color w:val="144E73"/>
          <w:lang w:val="de-DE"/>
        </w:rPr>
        <w:t>Marketing Kommunikation</w:t>
      </w:r>
    </w:p>
    <w:p w14:paraId="7CFEA990" w14:textId="393BD2A4" w:rsidR="0058623F" w:rsidRPr="00D071D7" w:rsidRDefault="0058623F" w:rsidP="001E336B">
      <w:pPr>
        <w:rPr>
          <w:color w:val="144E73"/>
          <w:lang w:val="de-DE"/>
        </w:rPr>
      </w:pPr>
      <w:r w:rsidRPr="00D071D7">
        <w:rPr>
          <w:color w:val="144E73"/>
          <w:lang w:val="de-DE"/>
        </w:rPr>
        <w:t>simone.</w:t>
      </w:r>
      <w:r w:rsidR="00471A09">
        <w:rPr>
          <w:color w:val="144E73"/>
          <w:lang w:val="de-DE"/>
        </w:rPr>
        <w:t>adam</w:t>
      </w:r>
      <w:r w:rsidRPr="00D071D7">
        <w:rPr>
          <w:color w:val="144E73"/>
          <w:lang w:val="de-DE"/>
        </w:rPr>
        <w:t xml:space="preserve">@b-plus.com </w:t>
      </w:r>
    </w:p>
    <w:p w14:paraId="0D799DF5" w14:textId="77777777" w:rsidR="0058623F" w:rsidRPr="00FF692F" w:rsidRDefault="0058623F" w:rsidP="001E336B">
      <w:pPr>
        <w:rPr>
          <w:color w:val="144E73"/>
          <w:lang w:val="de-DE"/>
        </w:rPr>
      </w:pPr>
      <w:r w:rsidRPr="00FF692F">
        <w:rPr>
          <w:color w:val="144E73"/>
          <w:lang w:val="de-DE"/>
        </w:rPr>
        <w:tab/>
      </w:r>
    </w:p>
    <w:p w14:paraId="0DAD8B4F" w14:textId="4F61E025" w:rsidR="0058623F" w:rsidRDefault="0058623F" w:rsidP="001E336B">
      <w:pPr>
        <w:rPr>
          <w:color w:val="144E73"/>
          <w:lang w:val="de-DE"/>
        </w:rPr>
      </w:pPr>
      <w:r w:rsidRPr="00D071D7">
        <w:rPr>
          <w:color w:val="144E73"/>
          <w:lang w:val="de-DE"/>
        </w:rPr>
        <w:t>Tel.: +49 991 270302-0</w:t>
      </w:r>
    </w:p>
    <w:p w14:paraId="78E0DBE8" w14:textId="00986293" w:rsidR="00C51574" w:rsidRPr="00D071D7" w:rsidRDefault="00C51574" w:rsidP="001E336B">
      <w:pPr>
        <w:rPr>
          <w:color w:val="144E73"/>
          <w:lang w:val="de-DE"/>
        </w:rPr>
      </w:pPr>
      <w:hyperlink r:id="rId14" w:history="1">
        <w:r w:rsidRPr="00C51574">
          <w:rPr>
            <w:rStyle w:val="Hyperlink"/>
            <w:lang w:val="de-DE"/>
          </w:rPr>
          <w:t>www.b-plus.com</w:t>
        </w:r>
      </w:hyperlink>
    </w:p>
    <w:p w14:paraId="2C8290AE" w14:textId="77777777" w:rsidR="0058623F" w:rsidRPr="00FF692F" w:rsidRDefault="0058623F" w:rsidP="001E336B">
      <w:pPr>
        <w:rPr>
          <w:color w:val="144E73"/>
          <w:lang w:val="de-DE"/>
        </w:rPr>
      </w:pPr>
    </w:p>
    <w:p w14:paraId="27F5357C" w14:textId="77777777" w:rsidR="0058623F" w:rsidRPr="00FF692F" w:rsidRDefault="0058623F" w:rsidP="001E336B">
      <w:pPr>
        <w:rPr>
          <w:color w:val="144E73"/>
          <w:lang w:val="de-DE"/>
        </w:rPr>
      </w:pPr>
      <w:r w:rsidRPr="00FF692F">
        <w:rPr>
          <w:color w:val="144E73"/>
          <w:lang w:val="de-DE"/>
        </w:rPr>
        <w:t>Adresse:</w:t>
      </w:r>
    </w:p>
    <w:p w14:paraId="05119A76" w14:textId="57AF1A31" w:rsidR="0058623F" w:rsidRPr="00FF692F" w:rsidRDefault="0058623F" w:rsidP="001E336B">
      <w:pPr>
        <w:rPr>
          <w:color w:val="144E73"/>
          <w:lang w:val="de-DE"/>
        </w:rPr>
      </w:pPr>
      <w:r w:rsidRPr="00FF692F">
        <w:rPr>
          <w:color w:val="144E73"/>
          <w:lang w:val="de-DE"/>
        </w:rPr>
        <w:t>b-plus GmbH</w:t>
      </w:r>
    </w:p>
    <w:p w14:paraId="0F5F4E21" w14:textId="77777777" w:rsidR="0058623F" w:rsidRPr="00FF692F" w:rsidRDefault="0058623F" w:rsidP="001E336B">
      <w:pPr>
        <w:rPr>
          <w:color w:val="144E73"/>
          <w:lang w:val="de-DE"/>
        </w:rPr>
      </w:pPr>
      <w:r w:rsidRPr="00FF692F">
        <w:rPr>
          <w:color w:val="144E73"/>
          <w:lang w:val="de-DE"/>
        </w:rPr>
        <w:t>Ulrichsberger Str. 17</w:t>
      </w:r>
    </w:p>
    <w:p w14:paraId="5644F060" w14:textId="77777777" w:rsidR="0058623F" w:rsidRPr="00FF692F" w:rsidRDefault="0058623F" w:rsidP="001E336B">
      <w:pPr>
        <w:rPr>
          <w:color w:val="144E73"/>
          <w:lang w:val="de-DE"/>
        </w:rPr>
      </w:pPr>
      <w:r w:rsidRPr="00FF692F">
        <w:rPr>
          <w:color w:val="144E73"/>
          <w:lang w:val="de-DE"/>
        </w:rPr>
        <w:t>94469 Deggendorf</w:t>
      </w:r>
    </w:p>
    <w:p w14:paraId="0A6D700D" w14:textId="0DCCCB99" w:rsidR="0058623F" w:rsidRDefault="0058623F" w:rsidP="001E336B">
      <w:pPr>
        <w:rPr>
          <w:color w:val="144E73"/>
          <w:lang w:val="de-DE"/>
        </w:rPr>
      </w:pPr>
      <w:r w:rsidRPr="00FF692F">
        <w:rPr>
          <w:color w:val="144E73"/>
          <w:lang w:val="de-DE"/>
        </w:rPr>
        <w:t>Germany</w:t>
      </w:r>
    </w:p>
    <w:p w14:paraId="04AB6C0D" w14:textId="14F7DDBF" w:rsidR="00FF692F" w:rsidRDefault="00FF692F" w:rsidP="001E336B">
      <w:pPr>
        <w:rPr>
          <w:color w:val="144E73"/>
          <w:lang w:val="de-DE"/>
        </w:rPr>
      </w:pPr>
    </w:p>
    <w:p w14:paraId="04029546" w14:textId="77777777" w:rsidR="00727CCF" w:rsidRDefault="00727CCF" w:rsidP="001E336B">
      <w:pPr>
        <w:rPr>
          <w:color w:val="144E73"/>
          <w:lang w:val="de-DE"/>
        </w:rPr>
      </w:pPr>
    </w:p>
    <w:p w14:paraId="68813A28" w14:textId="3D94FB78" w:rsidR="00FF692F" w:rsidRPr="00727CCF" w:rsidRDefault="00727CCF" w:rsidP="001E336B">
      <w:pPr>
        <w:rPr>
          <w:color w:val="144E73"/>
          <w:lang w:val="de-DE"/>
        </w:rPr>
      </w:pPr>
      <w:r w:rsidRPr="00727CCF">
        <w:rPr>
          <w:color w:val="144E73"/>
          <w:lang w:val="de-DE"/>
        </w:rPr>
        <w:t>ÜBER DIE B-PLUS GRUPPE</w:t>
      </w:r>
    </w:p>
    <w:p w14:paraId="623A3E88" w14:textId="77777777" w:rsidR="00FF692F" w:rsidRPr="00FF692F" w:rsidRDefault="00FF692F" w:rsidP="001E336B">
      <w:pPr>
        <w:rPr>
          <w:color w:val="144E73"/>
          <w:lang w:val="de-DE"/>
        </w:rPr>
      </w:pPr>
      <w:r w:rsidRPr="00FF692F">
        <w:rPr>
          <w:color w:val="144E73"/>
          <w:lang w:val="de-DE"/>
        </w:rPr>
        <w:t>Die b-plus Gruppe beschäftigt ca. 230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1E336B">
      <w:pPr>
        <w:rPr>
          <w:color w:val="144E73"/>
          <w:lang w:val="de-DE"/>
        </w:rPr>
      </w:pPr>
    </w:p>
    <w:p w14:paraId="67E3951A" w14:textId="48A485F4" w:rsidR="00FF692F" w:rsidRPr="00FF692F" w:rsidRDefault="00FF692F" w:rsidP="001E336B">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F918" w14:textId="77777777" w:rsidR="00FA6572" w:rsidRDefault="00FA6572" w:rsidP="00EA7054">
      <w:pPr>
        <w:spacing w:after="0"/>
      </w:pPr>
      <w:r>
        <w:separator/>
      </w:r>
    </w:p>
  </w:endnote>
  <w:endnote w:type="continuationSeparator" w:id="0">
    <w:p w14:paraId="6902CA2D" w14:textId="77777777" w:rsidR="00FA6572" w:rsidRDefault="00FA6572"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5B83AB65" w:rsidR="00982AA1" w:rsidRPr="004C1079" w:rsidRDefault="00982AA1" w:rsidP="004C1079">
    <w:pPr>
      <w:pStyle w:val="Fuzeile"/>
      <w:spacing w:before="0" w:after="0"/>
      <w:jc w:val="center"/>
      <w:rPr>
        <w:bCs w:val="0"/>
        <w:snapToGrid/>
        <w:szCs w:val="12"/>
      </w:rPr>
    </w:pPr>
    <w:r w:rsidRPr="009F7C51">
      <w:rPr>
        <w:szCs w:val="12"/>
      </w:rPr>
      <w:t>© b-plus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1E336B">
          <w:rPr>
            <w:rStyle w:val="Fuzeileb-plusZchn"/>
          </w:rPr>
          <w:t>Mobilität der Zukunft greifbar nah – b-plus bei den 18. Deggendorfer Wirtschaftsgesprächen</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6C6945">
      <w:rPr>
        <w:bCs w:val="0"/>
        <w:noProof/>
        <w:szCs w:val="12"/>
      </w:rPr>
      <w:t>04. Okt. 2022</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80068E">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80068E">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77777777" w:rsidR="001D6277" w:rsidRPr="00982AA1" w:rsidRDefault="00982AA1" w:rsidP="00982AA1">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07A" w14:textId="77777777" w:rsidR="00FA6572" w:rsidRDefault="00FA6572" w:rsidP="00EA7054">
      <w:pPr>
        <w:spacing w:after="0"/>
      </w:pPr>
      <w:r>
        <w:separator/>
      </w:r>
    </w:p>
  </w:footnote>
  <w:footnote w:type="continuationSeparator" w:id="0">
    <w:p w14:paraId="2EF6985D" w14:textId="77777777" w:rsidR="00FA6572" w:rsidRDefault="00FA6572"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13D25223" w:rsidR="00D02800" w:rsidRDefault="001E336B"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D087459">
                    <wp:simplePos x="0" y="0"/>
                    <wp:positionH relativeFrom="margin">
                      <wp:posOffset>554355</wp:posOffset>
                    </wp:positionH>
                    <wp:positionV relativeFrom="paragraph">
                      <wp:posOffset>265853</wp:posOffset>
                    </wp:positionV>
                    <wp:extent cx="4841240" cy="718820"/>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8820"/>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65pt;margin-top:20.95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39B12578">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7E10EC33" w:rsidR="00FC33A6" w:rsidRPr="00FC33A6" w:rsidRDefault="00BB7A50"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1E336B">
                                      <w:rPr>
                                        <w:rStyle w:val="Buchtitel"/>
                                        <w:b w:val="0"/>
                                        <w:color w:val="000000" w:themeColor="background2"/>
                                        <w:sz w:val="18"/>
                                      </w:rPr>
                                      <w:t>Mobilität der Zukunft greifbar nah – b-plus bei den 18. Deggendorfer Wirtschaftsgesprächen</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7E10EC33" w:rsidR="00FC33A6" w:rsidRPr="00FC33A6" w:rsidRDefault="00BB7A50"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1E336B">
                                <w:rPr>
                                  <w:rStyle w:val="Buchtitel"/>
                                  <w:b w:val="0"/>
                                  <w:color w:val="000000" w:themeColor="background2"/>
                                  <w:sz w:val="18"/>
                                </w:rPr>
                                <w:t>Mobilität der Zukunft greifbar nah – b-plus bei den 18. Deggendorfer Wirtschaftsgesprächen</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6A031891"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2F6E"/>
    <w:multiLevelType w:val="hybridMultilevel"/>
    <w:tmpl w:val="8984118A"/>
    <w:lvl w:ilvl="0" w:tplc="69429F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7"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2B275E"/>
    <w:multiLevelType w:val="hybridMultilevel"/>
    <w:tmpl w:val="511855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77475540">
    <w:abstractNumId w:val="1"/>
  </w:num>
  <w:num w:numId="2" w16cid:durableId="626011972">
    <w:abstractNumId w:val="20"/>
  </w:num>
  <w:num w:numId="3" w16cid:durableId="161237321">
    <w:abstractNumId w:val="3"/>
  </w:num>
  <w:num w:numId="4" w16cid:durableId="1823041956">
    <w:abstractNumId w:val="25"/>
  </w:num>
  <w:num w:numId="5" w16cid:durableId="2025591576">
    <w:abstractNumId w:val="18"/>
  </w:num>
  <w:num w:numId="6" w16cid:durableId="796070410">
    <w:abstractNumId w:val="14"/>
  </w:num>
  <w:num w:numId="7" w16cid:durableId="1847209909">
    <w:abstractNumId w:val="17"/>
  </w:num>
  <w:num w:numId="8" w16cid:durableId="1833257892">
    <w:abstractNumId w:val="15"/>
  </w:num>
  <w:num w:numId="9" w16cid:durableId="551498258">
    <w:abstractNumId w:val="23"/>
  </w:num>
  <w:num w:numId="10" w16cid:durableId="1047529795">
    <w:abstractNumId w:val="12"/>
  </w:num>
  <w:num w:numId="11" w16cid:durableId="931620288">
    <w:abstractNumId w:val="11"/>
  </w:num>
  <w:num w:numId="12" w16cid:durableId="606422408">
    <w:abstractNumId w:val="6"/>
  </w:num>
  <w:num w:numId="13" w16cid:durableId="711077438">
    <w:abstractNumId w:val="1"/>
  </w:num>
  <w:num w:numId="14" w16cid:durableId="692875828">
    <w:abstractNumId w:val="1"/>
  </w:num>
  <w:num w:numId="15" w16cid:durableId="1566332897">
    <w:abstractNumId w:val="7"/>
  </w:num>
  <w:num w:numId="16" w16cid:durableId="2081054164">
    <w:abstractNumId w:val="1"/>
  </w:num>
  <w:num w:numId="17" w16cid:durableId="1921330036">
    <w:abstractNumId w:val="1"/>
  </w:num>
  <w:num w:numId="18" w16cid:durableId="644117125">
    <w:abstractNumId w:val="27"/>
  </w:num>
  <w:num w:numId="19" w16cid:durableId="153842359">
    <w:abstractNumId w:val="4"/>
  </w:num>
  <w:num w:numId="20" w16cid:durableId="359821413">
    <w:abstractNumId w:val="29"/>
  </w:num>
  <w:num w:numId="21" w16cid:durableId="807088464">
    <w:abstractNumId w:val="1"/>
  </w:num>
  <w:num w:numId="22" w16cid:durableId="1979145730">
    <w:abstractNumId w:val="1"/>
  </w:num>
  <w:num w:numId="23" w16cid:durableId="510609554">
    <w:abstractNumId w:val="26"/>
  </w:num>
  <w:num w:numId="24" w16cid:durableId="919488336">
    <w:abstractNumId w:val="1"/>
  </w:num>
  <w:num w:numId="25" w16cid:durableId="1263489323">
    <w:abstractNumId w:val="1"/>
  </w:num>
  <w:num w:numId="26" w16cid:durableId="1853641768">
    <w:abstractNumId w:val="19"/>
  </w:num>
  <w:num w:numId="27" w16cid:durableId="1570458562">
    <w:abstractNumId w:val="1"/>
  </w:num>
  <w:num w:numId="28" w16cid:durableId="1999725130">
    <w:abstractNumId w:val="5"/>
  </w:num>
  <w:num w:numId="29" w16cid:durableId="842159285">
    <w:abstractNumId w:val="22"/>
  </w:num>
  <w:num w:numId="30" w16cid:durableId="1860654796">
    <w:abstractNumId w:val="1"/>
  </w:num>
  <w:num w:numId="31" w16cid:durableId="2145848941">
    <w:abstractNumId w:val="13"/>
  </w:num>
  <w:num w:numId="32" w16cid:durableId="430394182">
    <w:abstractNumId w:val="8"/>
  </w:num>
  <w:num w:numId="33" w16cid:durableId="207377069">
    <w:abstractNumId w:val="9"/>
  </w:num>
  <w:num w:numId="34" w16cid:durableId="1845703481">
    <w:abstractNumId w:val="21"/>
  </w:num>
  <w:num w:numId="35" w16cid:durableId="1847750047">
    <w:abstractNumId w:val="0"/>
  </w:num>
  <w:num w:numId="36" w16cid:durableId="1681925724">
    <w:abstractNumId w:val="24"/>
  </w:num>
  <w:num w:numId="37" w16cid:durableId="1970550308">
    <w:abstractNumId w:val="16"/>
  </w:num>
  <w:num w:numId="38" w16cid:durableId="50158091">
    <w:abstractNumId w:val="2"/>
  </w:num>
  <w:num w:numId="39" w16cid:durableId="380523028">
    <w:abstractNumId w:val="30"/>
  </w:num>
  <w:num w:numId="40" w16cid:durableId="1597324316">
    <w:abstractNumId w:val="10"/>
  </w:num>
  <w:num w:numId="41" w16cid:durableId="143073811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43BD4"/>
    <w:rsid w:val="000521BA"/>
    <w:rsid w:val="000557DC"/>
    <w:rsid w:val="0006118F"/>
    <w:rsid w:val="00066BEC"/>
    <w:rsid w:val="00067113"/>
    <w:rsid w:val="00075AD8"/>
    <w:rsid w:val="000816F5"/>
    <w:rsid w:val="00081866"/>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19CE"/>
    <w:rsid w:val="001A2A45"/>
    <w:rsid w:val="001A3EFE"/>
    <w:rsid w:val="001A45AB"/>
    <w:rsid w:val="001A5335"/>
    <w:rsid w:val="001A717C"/>
    <w:rsid w:val="001A7599"/>
    <w:rsid w:val="001B3085"/>
    <w:rsid w:val="001C20E2"/>
    <w:rsid w:val="001C253A"/>
    <w:rsid w:val="001C5B00"/>
    <w:rsid w:val="001C6013"/>
    <w:rsid w:val="001C6CA6"/>
    <w:rsid w:val="001D5F47"/>
    <w:rsid w:val="001D6277"/>
    <w:rsid w:val="001E336B"/>
    <w:rsid w:val="001E370A"/>
    <w:rsid w:val="001E3D9B"/>
    <w:rsid w:val="001E4CC7"/>
    <w:rsid w:val="001E6C1F"/>
    <w:rsid w:val="001F4633"/>
    <w:rsid w:val="001F6D3D"/>
    <w:rsid w:val="00201A35"/>
    <w:rsid w:val="00205BD6"/>
    <w:rsid w:val="00222068"/>
    <w:rsid w:val="002221D4"/>
    <w:rsid w:val="00225318"/>
    <w:rsid w:val="002332D1"/>
    <w:rsid w:val="00234318"/>
    <w:rsid w:val="0023776A"/>
    <w:rsid w:val="002436EC"/>
    <w:rsid w:val="002453CA"/>
    <w:rsid w:val="00245EC6"/>
    <w:rsid w:val="0024785D"/>
    <w:rsid w:val="00253473"/>
    <w:rsid w:val="0026055C"/>
    <w:rsid w:val="0026299F"/>
    <w:rsid w:val="002643E3"/>
    <w:rsid w:val="00264ECE"/>
    <w:rsid w:val="00265692"/>
    <w:rsid w:val="00267E32"/>
    <w:rsid w:val="002734F8"/>
    <w:rsid w:val="002825B0"/>
    <w:rsid w:val="00294616"/>
    <w:rsid w:val="0029638F"/>
    <w:rsid w:val="002A56E0"/>
    <w:rsid w:val="002A5930"/>
    <w:rsid w:val="002A5A96"/>
    <w:rsid w:val="002A6C46"/>
    <w:rsid w:val="002C23E4"/>
    <w:rsid w:val="002C7833"/>
    <w:rsid w:val="002D27FE"/>
    <w:rsid w:val="002D453D"/>
    <w:rsid w:val="002E3548"/>
    <w:rsid w:val="002E5FAF"/>
    <w:rsid w:val="002F2B3D"/>
    <w:rsid w:val="002F3BB0"/>
    <w:rsid w:val="002F4CEB"/>
    <w:rsid w:val="002F5C32"/>
    <w:rsid w:val="00300CC5"/>
    <w:rsid w:val="00302718"/>
    <w:rsid w:val="00304D9C"/>
    <w:rsid w:val="003073E5"/>
    <w:rsid w:val="00333F62"/>
    <w:rsid w:val="0033553B"/>
    <w:rsid w:val="0035443C"/>
    <w:rsid w:val="00356BA1"/>
    <w:rsid w:val="00361EF2"/>
    <w:rsid w:val="003642E0"/>
    <w:rsid w:val="00366939"/>
    <w:rsid w:val="00375232"/>
    <w:rsid w:val="00385AD0"/>
    <w:rsid w:val="00386F3E"/>
    <w:rsid w:val="003A6A98"/>
    <w:rsid w:val="003A7B5E"/>
    <w:rsid w:val="003B7597"/>
    <w:rsid w:val="003C16F9"/>
    <w:rsid w:val="003C2105"/>
    <w:rsid w:val="003C4A9B"/>
    <w:rsid w:val="003D3908"/>
    <w:rsid w:val="003D559B"/>
    <w:rsid w:val="003D577E"/>
    <w:rsid w:val="003D613F"/>
    <w:rsid w:val="003E3C85"/>
    <w:rsid w:val="003E4E79"/>
    <w:rsid w:val="003E7C74"/>
    <w:rsid w:val="00401784"/>
    <w:rsid w:val="00401F10"/>
    <w:rsid w:val="00402B2D"/>
    <w:rsid w:val="0040415C"/>
    <w:rsid w:val="00407EB7"/>
    <w:rsid w:val="0042096D"/>
    <w:rsid w:val="004209AB"/>
    <w:rsid w:val="00423720"/>
    <w:rsid w:val="00425514"/>
    <w:rsid w:val="00425616"/>
    <w:rsid w:val="004366D8"/>
    <w:rsid w:val="004373BE"/>
    <w:rsid w:val="0043789D"/>
    <w:rsid w:val="00453FE3"/>
    <w:rsid w:val="00457F49"/>
    <w:rsid w:val="0046041D"/>
    <w:rsid w:val="00463425"/>
    <w:rsid w:val="00466590"/>
    <w:rsid w:val="00471876"/>
    <w:rsid w:val="00471A09"/>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953"/>
    <w:rsid w:val="00515EF8"/>
    <w:rsid w:val="0052098B"/>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62ED"/>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8617E"/>
    <w:rsid w:val="006866C5"/>
    <w:rsid w:val="0068765D"/>
    <w:rsid w:val="00692E6D"/>
    <w:rsid w:val="00693E77"/>
    <w:rsid w:val="006A77F5"/>
    <w:rsid w:val="006B1C9B"/>
    <w:rsid w:val="006B2613"/>
    <w:rsid w:val="006B57F2"/>
    <w:rsid w:val="006C39DF"/>
    <w:rsid w:val="006C6945"/>
    <w:rsid w:val="006D6A7F"/>
    <w:rsid w:val="006E053B"/>
    <w:rsid w:val="006E437F"/>
    <w:rsid w:val="006F2E42"/>
    <w:rsid w:val="006F775C"/>
    <w:rsid w:val="0070085A"/>
    <w:rsid w:val="0070335F"/>
    <w:rsid w:val="007052BF"/>
    <w:rsid w:val="0070553D"/>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01F4"/>
    <w:rsid w:val="007A115C"/>
    <w:rsid w:val="007A1ABC"/>
    <w:rsid w:val="007B4E0F"/>
    <w:rsid w:val="007B7377"/>
    <w:rsid w:val="007D0998"/>
    <w:rsid w:val="007D0A24"/>
    <w:rsid w:val="007D30B5"/>
    <w:rsid w:val="007E23CE"/>
    <w:rsid w:val="007E463B"/>
    <w:rsid w:val="007E48FE"/>
    <w:rsid w:val="007E4C3F"/>
    <w:rsid w:val="007E7B42"/>
    <w:rsid w:val="0080068E"/>
    <w:rsid w:val="00812176"/>
    <w:rsid w:val="008171AA"/>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B0F66"/>
    <w:rsid w:val="008B13F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47A0"/>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164CB"/>
    <w:rsid w:val="00A2078A"/>
    <w:rsid w:val="00A2794E"/>
    <w:rsid w:val="00A300DD"/>
    <w:rsid w:val="00A42757"/>
    <w:rsid w:val="00A57423"/>
    <w:rsid w:val="00A61161"/>
    <w:rsid w:val="00A61361"/>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F4127"/>
    <w:rsid w:val="00AF7B27"/>
    <w:rsid w:val="00B04599"/>
    <w:rsid w:val="00B103DA"/>
    <w:rsid w:val="00B1626F"/>
    <w:rsid w:val="00B1656B"/>
    <w:rsid w:val="00B270DE"/>
    <w:rsid w:val="00B30C8D"/>
    <w:rsid w:val="00B33F2D"/>
    <w:rsid w:val="00B41A0C"/>
    <w:rsid w:val="00B43444"/>
    <w:rsid w:val="00B46AE8"/>
    <w:rsid w:val="00B520BA"/>
    <w:rsid w:val="00B64D2A"/>
    <w:rsid w:val="00B72C89"/>
    <w:rsid w:val="00B72D3B"/>
    <w:rsid w:val="00B81BAB"/>
    <w:rsid w:val="00B82664"/>
    <w:rsid w:val="00B834D6"/>
    <w:rsid w:val="00B840BF"/>
    <w:rsid w:val="00B87886"/>
    <w:rsid w:val="00B921ED"/>
    <w:rsid w:val="00B9440E"/>
    <w:rsid w:val="00B94D09"/>
    <w:rsid w:val="00B9717E"/>
    <w:rsid w:val="00BB0ABD"/>
    <w:rsid w:val="00BB4892"/>
    <w:rsid w:val="00BB7A50"/>
    <w:rsid w:val="00BC686B"/>
    <w:rsid w:val="00BC6C5B"/>
    <w:rsid w:val="00BD347E"/>
    <w:rsid w:val="00BD732E"/>
    <w:rsid w:val="00BE1898"/>
    <w:rsid w:val="00BE767E"/>
    <w:rsid w:val="00BF063F"/>
    <w:rsid w:val="00BF74BB"/>
    <w:rsid w:val="00C03D28"/>
    <w:rsid w:val="00C0670A"/>
    <w:rsid w:val="00C1166F"/>
    <w:rsid w:val="00C122A5"/>
    <w:rsid w:val="00C1341E"/>
    <w:rsid w:val="00C23493"/>
    <w:rsid w:val="00C25DF0"/>
    <w:rsid w:val="00C366B7"/>
    <w:rsid w:val="00C47CDC"/>
    <w:rsid w:val="00C47E87"/>
    <w:rsid w:val="00C50D37"/>
    <w:rsid w:val="00C51574"/>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A69D2"/>
    <w:rsid w:val="00CB460B"/>
    <w:rsid w:val="00CB73AC"/>
    <w:rsid w:val="00CD3841"/>
    <w:rsid w:val="00CE005F"/>
    <w:rsid w:val="00CF1DA0"/>
    <w:rsid w:val="00CF3FB8"/>
    <w:rsid w:val="00CF5F41"/>
    <w:rsid w:val="00D02800"/>
    <w:rsid w:val="00D02A12"/>
    <w:rsid w:val="00D04E1A"/>
    <w:rsid w:val="00D067E9"/>
    <w:rsid w:val="00D071D7"/>
    <w:rsid w:val="00D15869"/>
    <w:rsid w:val="00D307F8"/>
    <w:rsid w:val="00D31ACB"/>
    <w:rsid w:val="00D33A61"/>
    <w:rsid w:val="00D42E24"/>
    <w:rsid w:val="00D50104"/>
    <w:rsid w:val="00D64628"/>
    <w:rsid w:val="00D64A4B"/>
    <w:rsid w:val="00D6533C"/>
    <w:rsid w:val="00D67FA7"/>
    <w:rsid w:val="00D87DA8"/>
    <w:rsid w:val="00D92F5D"/>
    <w:rsid w:val="00DB2706"/>
    <w:rsid w:val="00DB6854"/>
    <w:rsid w:val="00DC14CA"/>
    <w:rsid w:val="00DC4AEE"/>
    <w:rsid w:val="00DC666B"/>
    <w:rsid w:val="00DC7703"/>
    <w:rsid w:val="00DD2D3F"/>
    <w:rsid w:val="00DE4B41"/>
    <w:rsid w:val="00DE4DA6"/>
    <w:rsid w:val="00DE6B98"/>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41A9"/>
    <w:rsid w:val="00EE3706"/>
    <w:rsid w:val="00EF504B"/>
    <w:rsid w:val="00EF5588"/>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760C7"/>
    <w:rsid w:val="00F80932"/>
    <w:rsid w:val="00F80EB9"/>
    <w:rsid w:val="00F83366"/>
    <w:rsid w:val="00F870FB"/>
    <w:rsid w:val="00F902C9"/>
    <w:rsid w:val="00FA15C2"/>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1F4633"/>
    <w:rPr>
      <w:rFonts w:asciiTheme="majorHAnsi" w:hAnsiTheme="majorHAnsi"/>
      <w:caps/>
      <w:snapToGrid w:val="0"/>
      <w:color w:val="144E73"/>
      <w:sz w:val="40"/>
      <w:lang w:val="en-US"/>
    </w:rPr>
  </w:style>
  <w:style w:type="character" w:customStyle="1" w:styleId="Haupt-berschriftZchn">
    <w:name w:val="Haupt-Überschrift Zchn"/>
    <w:basedOn w:val="DatumZchn"/>
    <w:link w:val="Haupt-berschrift"/>
    <w:rsid w:val="001F4633"/>
    <w:rPr>
      <w:rFonts w:asciiTheme="majorHAnsi" w:hAnsiTheme="majorHAnsi"/>
      <w:caps/>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paragraph" w:styleId="berarbeitung">
    <w:name w:val="Revision"/>
    <w:hidden/>
    <w:uiPriority w:val="99"/>
    <w:semiHidden/>
    <w:rsid w:val="00C1341E"/>
    <w:rPr>
      <w:rFonts w:ascii="Arial" w:hAnsi="Arial"/>
      <w:snapToGrid w:val="0"/>
      <w:lang w:val="en-US"/>
    </w:rPr>
  </w:style>
  <w:style w:type="character" w:styleId="NichtaufgelsteErwhnung">
    <w:name w:val="Unresolved Mention"/>
    <w:basedOn w:val="Absatz-Standardschriftart"/>
    <w:uiPriority w:val="99"/>
    <w:semiHidden/>
    <w:unhideWhenUsed/>
    <w:rsid w:val="00C51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6570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plu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home?mtm_campaign=2200_Basic&amp;mtm_medium=PM&amp;mtm_content=Jubilaeu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Props1.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2.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3.xml><?xml version="1.0" encoding="utf-8"?>
<ds:datastoreItem xmlns:ds="http://schemas.openxmlformats.org/officeDocument/2006/customXml" ds:itemID="{4F98E04C-A009-4C4A-A738-9FC1230352B0}">
  <ds:schemaRefs>
    <ds:schemaRef ds:uri="http://schemas.openxmlformats.org/officeDocument/2006/bibliography"/>
  </ds:schemaRefs>
</ds:datastoreItem>
</file>

<file path=customXml/itemProps4.xml><?xml version="1.0" encoding="utf-8"?>
<ds:datastoreItem xmlns:ds="http://schemas.openxmlformats.org/officeDocument/2006/customXml" ds:itemID="{F4FC4D2E-836D-4D25-8A69-6F6B199C5B0A}">
  <ds:schemaRefs>
    <ds:schemaRef ds:uri="office.server.policy"/>
  </ds:schemaRefs>
</ds:datastoreItem>
</file>

<file path=customXml/itemProps5.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Mobilität der Zukunft greifbar nah – b-plus bei den 18. Deggendorfer Wirtschaftsgesprächen</vt:lpstr>
    </vt:vector>
  </TitlesOfParts>
  <Company>Microsoft</Company>
  <LinksUpToDate>false</LinksUpToDate>
  <CharactersWithSpaces>3629</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Mobilität der Zukunft greifbar nah – b-plus bei den 18. Deggendorfer Wirtschaftsgesprächen</dc:title>
  <dc:creator>Simone Keil</dc:creator>
  <cp:lastModifiedBy>Simone Adam</cp:lastModifiedBy>
  <cp:revision>7</cp:revision>
  <cp:lastPrinted>2014-04-02T08:49:00Z</cp:lastPrinted>
  <dcterms:created xsi:type="dcterms:W3CDTF">2022-10-05T05:34:00Z</dcterms:created>
  <dcterms:modified xsi:type="dcterms:W3CDTF">2022-10-05T06:02:00Z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