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55FBDD1A" w:rsidR="00996908" w:rsidRPr="00FE3426" w:rsidRDefault="00677228" w:rsidP="00F463BC">
      <w:pPr>
        <w:pStyle w:val="Haupt-berschrift"/>
        <w:rPr>
          <w:rStyle w:val="Buchtitel"/>
          <w:b w:val="0"/>
          <w:color w:val="144E73"/>
          <w:sz w:val="40"/>
          <w:lang w:val="de-DE"/>
        </w:rPr>
      </w:pPr>
      <w:r w:rsidRPr="00677228">
        <w:rPr>
          <w:noProof/>
          <w:highlight w:val="yellow"/>
          <w:lang w:val="de-DE"/>
        </w:rPr>
        <mc:AlternateContent>
          <mc:Choice Requires="wps">
            <w:drawing>
              <wp:anchor distT="45720" distB="45720" distL="114300" distR="114300" simplePos="0" relativeHeight="251659264" behindDoc="0" locked="0" layoutInCell="1" allowOverlap="1" wp14:anchorId="2A95281A" wp14:editId="178BFA43">
                <wp:simplePos x="0" y="0"/>
                <wp:positionH relativeFrom="column">
                  <wp:posOffset>481330</wp:posOffset>
                </wp:positionH>
                <wp:positionV relativeFrom="paragraph">
                  <wp:posOffset>-563245</wp:posOffset>
                </wp:positionV>
                <wp:extent cx="4743450" cy="1404620"/>
                <wp:effectExtent l="0" t="0" r="0" b="762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404620"/>
                        </a:xfrm>
                        <a:prstGeom prst="rect">
                          <a:avLst/>
                        </a:prstGeom>
                        <a:solidFill>
                          <a:srgbClr val="FFFF00"/>
                        </a:solidFill>
                        <a:ln w="9525">
                          <a:noFill/>
                          <a:miter lim="800000"/>
                          <a:headEnd/>
                          <a:tailEnd/>
                        </a:ln>
                      </wps:spPr>
                      <wps:txbx>
                        <w:txbxContent>
                          <w:p w14:paraId="5F2BEC51" w14:textId="12B386EB" w:rsidR="00677228" w:rsidRPr="00677228" w:rsidRDefault="00677228">
                            <w:pPr>
                              <w:rPr>
                                <w:b/>
                                <w:bCs/>
                                <w:color w:val="FF0000"/>
                                <w:lang w:val="de-DE"/>
                              </w:rPr>
                            </w:pPr>
                            <w:r w:rsidRPr="00677228">
                              <w:rPr>
                                <w:b/>
                                <w:bCs/>
                                <w:color w:val="FF0000"/>
                                <w:lang w:val="de-DE"/>
                              </w:rPr>
                              <w:t xml:space="preserve">Sperrhinweis: Veröffentlichung dieser Pressemitteilung erst ab </w:t>
                            </w:r>
                            <w:r w:rsidR="00984DAD">
                              <w:rPr>
                                <w:b/>
                                <w:bCs/>
                                <w:color w:val="FF0000"/>
                                <w:lang w:val="de-DE"/>
                              </w:rPr>
                              <w:t>25</w:t>
                            </w:r>
                            <w:r w:rsidRPr="00677228">
                              <w:rPr>
                                <w:b/>
                                <w:bCs/>
                                <w:color w:val="FF0000"/>
                                <w:lang w:val="de-DE"/>
                              </w:rPr>
                              <w:t>.</w:t>
                            </w:r>
                            <w:r w:rsidR="00A62A78">
                              <w:rPr>
                                <w:b/>
                                <w:bCs/>
                                <w:color w:val="FF0000"/>
                                <w:lang w:val="de-DE"/>
                              </w:rPr>
                              <w:t>0</w:t>
                            </w:r>
                            <w:r w:rsidR="00984DAD">
                              <w:rPr>
                                <w:b/>
                                <w:bCs/>
                                <w:color w:val="FF0000"/>
                                <w:lang w:val="de-DE"/>
                              </w:rPr>
                              <w:t>4</w:t>
                            </w:r>
                            <w:r w:rsidR="00A62A78">
                              <w:rPr>
                                <w:b/>
                                <w:bCs/>
                                <w:color w:val="FF0000"/>
                                <w:lang w:val="de-DE"/>
                              </w:rPr>
                              <w:t>.</w:t>
                            </w:r>
                            <w:r w:rsidRPr="00677228">
                              <w:rPr>
                                <w:b/>
                                <w:bCs/>
                                <w:color w:val="FF0000"/>
                                <w:lang w:val="de-DE"/>
                              </w:rPr>
                              <w:t>2</w:t>
                            </w:r>
                            <w:r w:rsidR="00A62A78">
                              <w:rPr>
                                <w:b/>
                                <w:bCs/>
                                <w:color w:val="FF0000"/>
                                <w:lang w:val="de-DE"/>
                              </w:rPr>
                              <w:t>3</w:t>
                            </w:r>
                            <w:r w:rsidRPr="00677228">
                              <w:rPr>
                                <w:b/>
                                <w:bCs/>
                                <w:color w:val="FF0000"/>
                                <w:lang w:val="de-DE"/>
                              </w:rPr>
                              <w:t xml:space="preserve"> zum offiziellen Produkt Launch!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5281A" id="_x0000_t202" coordsize="21600,21600" o:spt="202" path="m,l,21600r21600,l21600,xe">
                <v:stroke joinstyle="miter"/>
                <v:path gradientshapeok="t" o:connecttype="rect"/>
              </v:shapetype>
              <v:shape id="Textfeld 2" o:spid="_x0000_s1026" type="#_x0000_t202" style="position:absolute;margin-left:37.9pt;margin-top:-44.35pt;width:3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" fillcolor="yellow" stroked="f">
                <v:textbox style="mso-fit-shape-to-text:t">
                  <w:txbxContent>
                    <w:p w14:paraId="5F2BEC51" w14:textId="12B386EB" w:rsidR="00677228" w:rsidRPr="00677228" w:rsidRDefault="00677228">
                      <w:pPr>
                        <w:rPr>
                          <w:b/>
                          <w:bCs/>
                          <w:color w:val="FF0000"/>
                          <w:lang w:val="de-DE"/>
                        </w:rPr>
                      </w:pPr>
                      <w:r w:rsidRPr="00677228">
                        <w:rPr>
                          <w:b/>
                          <w:bCs/>
                          <w:color w:val="FF0000"/>
                          <w:lang w:val="de-DE"/>
                        </w:rPr>
                        <w:t xml:space="preserve">Sperrhinweis: Veröffentlichung dieser Pressemitteilung erst ab </w:t>
                      </w:r>
                      <w:r w:rsidR="00984DAD">
                        <w:rPr>
                          <w:b/>
                          <w:bCs/>
                          <w:color w:val="FF0000"/>
                          <w:lang w:val="de-DE"/>
                        </w:rPr>
                        <w:t>25</w:t>
                      </w:r>
                      <w:r w:rsidRPr="00677228">
                        <w:rPr>
                          <w:b/>
                          <w:bCs/>
                          <w:color w:val="FF0000"/>
                          <w:lang w:val="de-DE"/>
                        </w:rPr>
                        <w:t>.</w:t>
                      </w:r>
                      <w:r w:rsidR="00A62A78">
                        <w:rPr>
                          <w:b/>
                          <w:bCs/>
                          <w:color w:val="FF0000"/>
                          <w:lang w:val="de-DE"/>
                        </w:rPr>
                        <w:t>0</w:t>
                      </w:r>
                      <w:r w:rsidR="00984DAD">
                        <w:rPr>
                          <w:b/>
                          <w:bCs/>
                          <w:color w:val="FF0000"/>
                          <w:lang w:val="de-DE"/>
                        </w:rPr>
                        <w:t>4</w:t>
                      </w:r>
                      <w:r w:rsidR="00A62A78">
                        <w:rPr>
                          <w:b/>
                          <w:bCs/>
                          <w:color w:val="FF0000"/>
                          <w:lang w:val="de-DE"/>
                        </w:rPr>
                        <w:t>.</w:t>
                      </w:r>
                      <w:r w:rsidRPr="00677228">
                        <w:rPr>
                          <w:b/>
                          <w:bCs/>
                          <w:color w:val="FF0000"/>
                          <w:lang w:val="de-DE"/>
                        </w:rPr>
                        <w:t>2</w:t>
                      </w:r>
                      <w:r w:rsidR="00A62A78">
                        <w:rPr>
                          <w:b/>
                          <w:bCs/>
                          <w:color w:val="FF0000"/>
                          <w:lang w:val="de-DE"/>
                        </w:rPr>
                        <w:t>3</w:t>
                      </w:r>
                      <w:r w:rsidRPr="00677228">
                        <w:rPr>
                          <w:b/>
                          <w:bCs/>
                          <w:color w:val="FF0000"/>
                          <w:lang w:val="de-DE"/>
                        </w:rPr>
                        <w:t xml:space="preserve"> zum offiziellen Produkt Launch!</w:t>
                      </w:r>
                    </w:p>
                  </w:txbxContent>
                </v:textbox>
              </v:shape>
            </w:pict>
          </mc:Fallback>
        </mc:AlternateContent>
      </w:r>
      <w:sdt>
        <w:sdtPr>
          <w:rPr>
            <w:lang w:val="de-DE"/>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5C027A">
            <w:rPr>
              <w:lang w:val="de-DE"/>
            </w:rPr>
            <w:t xml:space="preserve">Automotive Ethernet Entwicklungstool </w:t>
          </w:r>
          <w:proofErr w:type="spellStart"/>
          <w:r w:rsidR="005C027A">
            <w:rPr>
              <w:lang w:val="de-DE"/>
            </w:rPr>
            <w:t>NETLion</w:t>
          </w:r>
          <w:proofErr w:type="spellEnd"/>
          <w:r w:rsidR="005C027A">
            <w:rPr>
              <w:lang w:val="de-DE"/>
            </w:rPr>
            <w:t xml:space="preserve"> schneller als je zuvor</w:t>
          </w:r>
        </w:sdtContent>
      </w:sdt>
    </w:p>
    <w:p w14:paraId="1016C652" w14:textId="0F6DA135" w:rsidR="001C253A" w:rsidRPr="003642E0" w:rsidRDefault="001C253A" w:rsidP="001C253A">
      <w:pPr>
        <w:rPr>
          <w:lang w:val="de-DE"/>
        </w:rPr>
      </w:pPr>
    </w:p>
    <w:p w14:paraId="314218B4" w14:textId="21A25E83" w:rsidR="00984DAD" w:rsidRDefault="001C253A" w:rsidP="001C253A">
      <w:pPr>
        <w:rPr>
          <w:b/>
          <w:bCs/>
          <w:lang w:val="de-DE"/>
        </w:rPr>
      </w:pPr>
      <w:r w:rsidRPr="00ED41A9">
        <w:rPr>
          <w:b/>
          <w:bCs/>
          <w:lang w:val="de-DE"/>
        </w:rPr>
        <w:t xml:space="preserve">Deggendorf, </w:t>
      </w:r>
      <w:r w:rsidR="00C2495C">
        <w:rPr>
          <w:b/>
          <w:bCs/>
          <w:lang w:val="de-DE"/>
        </w:rPr>
        <w:t>25.04</w:t>
      </w:r>
      <w:r w:rsidRPr="00ED41A9">
        <w:rPr>
          <w:b/>
          <w:bCs/>
          <w:lang w:val="de-DE"/>
        </w:rPr>
        <w:t>.202</w:t>
      </w:r>
      <w:r w:rsidR="007B298E">
        <w:rPr>
          <w:b/>
          <w:bCs/>
          <w:lang w:val="de-DE"/>
        </w:rPr>
        <w:t>3</w:t>
      </w:r>
      <w:r w:rsidRPr="00ED41A9">
        <w:rPr>
          <w:b/>
          <w:bCs/>
          <w:lang w:val="de-DE"/>
        </w:rPr>
        <w:t xml:space="preserve"> – </w:t>
      </w:r>
      <w:r w:rsidR="007E0501">
        <w:rPr>
          <w:b/>
          <w:bCs/>
          <w:lang w:val="de-DE"/>
        </w:rPr>
        <w:t>Unter</w:t>
      </w:r>
      <w:r w:rsidR="00984DAD">
        <w:rPr>
          <w:b/>
          <w:bCs/>
          <w:lang w:val="de-DE"/>
        </w:rPr>
        <w:t xml:space="preserve"> allen Automotive Ethernet Entwicklungswerkzeugen ist der </w:t>
      </w:r>
      <w:proofErr w:type="spellStart"/>
      <w:r w:rsidR="00984DAD">
        <w:rPr>
          <w:b/>
          <w:bCs/>
          <w:lang w:val="de-DE"/>
        </w:rPr>
        <w:t>NETLion</w:t>
      </w:r>
      <w:proofErr w:type="spellEnd"/>
      <w:r w:rsidR="00984DAD">
        <w:rPr>
          <w:b/>
          <w:bCs/>
          <w:lang w:val="de-DE"/>
        </w:rPr>
        <w:t xml:space="preserve"> </w:t>
      </w:r>
      <w:r w:rsidR="000E4590">
        <w:rPr>
          <w:b/>
          <w:bCs/>
          <w:lang w:val="de-DE"/>
        </w:rPr>
        <w:t xml:space="preserve">von b-plus </w:t>
      </w:r>
      <w:r w:rsidR="00984DAD">
        <w:rPr>
          <w:b/>
          <w:bCs/>
          <w:lang w:val="de-DE"/>
        </w:rPr>
        <w:t xml:space="preserve">das Schweizer Taschenmesser. </w:t>
      </w:r>
      <w:r w:rsidR="000E4590">
        <w:rPr>
          <w:b/>
          <w:bCs/>
          <w:lang w:val="de-DE"/>
        </w:rPr>
        <w:t xml:space="preserve">Mit dem Upgrade des unersetzlichen Tools ist nun der </w:t>
      </w:r>
      <w:r w:rsidR="00984DAD">
        <w:rPr>
          <w:b/>
          <w:bCs/>
          <w:lang w:val="de-DE"/>
        </w:rPr>
        <w:t xml:space="preserve">Datentransfer </w:t>
      </w:r>
      <w:r w:rsidR="007E0501">
        <w:rPr>
          <w:b/>
          <w:bCs/>
          <w:lang w:val="de-DE"/>
        </w:rPr>
        <w:t>von</w:t>
      </w:r>
      <w:r w:rsidR="00984DAD">
        <w:rPr>
          <w:b/>
          <w:bCs/>
          <w:lang w:val="de-DE"/>
        </w:rPr>
        <w:t xml:space="preserve"> sehr ho</w:t>
      </w:r>
      <w:r w:rsidR="007E0501">
        <w:rPr>
          <w:b/>
          <w:bCs/>
          <w:lang w:val="de-DE"/>
        </w:rPr>
        <w:t>h</w:t>
      </w:r>
      <w:r w:rsidR="00984DAD">
        <w:rPr>
          <w:b/>
          <w:bCs/>
          <w:lang w:val="de-DE"/>
        </w:rPr>
        <w:t>en Datenraten</w:t>
      </w:r>
      <w:r w:rsidR="007E0501">
        <w:rPr>
          <w:b/>
          <w:bCs/>
          <w:lang w:val="de-DE"/>
        </w:rPr>
        <w:t xml:space="preserve"> mit einer Geschwindigkeit von</w:t>
      </w:r>
      <w:r w:rsidR="00984DAD">
        <w:rPr>
          <w:b/>
          <w:bCs/>
          <w:lang w:val="de-DE"/>
        </w:rPr>
        <w:t xml:space="preserve"> bis zu 10 Gbit/s </w:t>
      </w:r>
      <w:r w:rsidR="000E4590">
        <w:rPr>
          <w:b/>
          <w:bCs/>
          <w:lang w:val="de-DE"/>
        </w:rPr>
        <w:t>möglich</w:t>
      </w:r>
      <w:r w:rsidR="00984DAD">
        <w:rPr>
          <w:b/>
          <w:bCs/>
          <w:lang w:val="de-DE"/>
        </w:rPr>
        <w:t>.</w:t>
      </w:r>
    </w:p>
    <w:p w14:paraId="0281350F" w14:textId="31DD4310" w:rsidR="00ED7002" w:rsidRDefault="00ED7002" w:rsidP="00517342">
      <w:pPr>
        <w:rPr>
          <w:lang w:val="de-DE"/>
        </w:rPr>
      </w:pPr>
    </w:p>
    <w:p w14:paraId="757222A8" w14:textId="52B2D0DF" w:rsidR="00984DAD" w:rsidRPr="00984DAD" w:rsidRDefault="00984DAD" w:rsidP="00984DAD">
      <w:pPr>
        <w:rPr>
          <w:lang w:val="de-DE"/>
        </w:rPr>
      </w:pPr>
      <w:r w:rsidRPr="00984DAD">
        <w:rPr>
          <w:lang w:val="de-DE"/>
        </w:rPr>
        <w:t>Mit fortschreitender</w:t>
      </w:r>
      <w:r w:rsidR="008E12FD">
        <w:rPr>
          <w:lang w:val="de-DE"/>
        </w:rPr>
        <w:t xml:space="preserve"> </w:t>
      </w:r>
      <w:r w:rsidRPr="00984DAD">
        <w:rPr>
          <w:lang w:val="de-DE"/>
        </w:rPr>
        <w:t>Technologie im Automobilbereich werden auch die Anforderungen an einen Ethernet Konverter immer höher. Für Geräte wie beispielsweise hochauflösende 4K-Kameras, die hohe Bildraten erfordern, reichen Geschwindigkeiten von 100</w:t>
      </w:r>
      <w:r w:rsidR="007E0501">
        <w:rPr>
          <w:lang w:val="de-DE"/>
        </w:rPr>
        <w:t>s</w:t>
      </w:r>
      <w:r w:rsidRPr="00984DAD">
        <w:rPr>
          <w:lang w:val="de-DE"/>
        </w:rPr>
        <w:t xml:space="preserve"> oder 1000</w:t>
      </w:r>
      <w:r w:rsidR="007E0501">
        <w:rPr>
          <w:lang w:val="de-DE"/>
        </w:rPr>
        <w:t xml:space="preserve">Mbit/s </w:t>
      </w:r>
      <w:r w:rsidRPr="00984DAD">
        <w:rPr>
          <w:lang w:val="de-DE"/>
        </w:rPr>
        <w:t>nicht mehr aus. Sind die Übertragungsgeschwindigkeit und der angeschlossene Sensor nicht kompatibel</w:t>
      </w:r>
      <w:r w:rsidR="005C027A">
        <w:rPr>
          <w:lang w:val="de-DE"/>
        </w:rPr>
        <w:t>,</w:t>
      </w:r>
      <w:r w:rsidRPr="00984DAD">
        <w:rPr>
          <w:lang w:val="de-DE"/>
        </w:rPr>
        <w:t xml:space="preserve"> kann es zu Datenverlusten kommen. Mit den 2,5G, 5G und 10Gbit/s-Optionen des </w:t>
      </w:r>
      <w:proofErr w:type="spellStart"/>
      <w:r w:rsidRPr="00984DAD">
        <w:rPr>
          <w:lang w:val="de-DE"/>
        </w:rPr>
        <w:t>NETLion</w:t>
      </w:r>
      <w:proofErr w:type="spellEnd"/>
      <w:r w:rsidRPr="00984DAD">
        <w:rPr>
          <w:lang w:val="de-DE"/>
        </w:rPr>
        <w:t xml:space="preserve"> 10G schließ</w:t>
      </w:r>
      <w:r w:rsidR="007E0501">
        <w:rPr>
          <w:lang w:val="de-DE"/>
        </w:rPr>
        <w:t>t b-plus</w:t>
      </w:r>
      <w:r w:rsidRPr="00984DAD">
        <w:rPr>
          <w:lang w:val="de-DE"/>
        </w:rPr>
        <w:t xml:space="preserve"> diese Lücke und </w:t>
      </w:r>
      <w:r w:rsidR="007E0501">
        <w:rPr>
          <w:lang w:val="de-DE"/>
        </w:rPr>
        <w:t>kann</w:t>
      </w:r>
      <w:r w:rsidRPr="00984DAD">
        <w:rPr>
          <w:lang w:val="de-DE"/>
        </w:rPr>
        <w:t xml:space="preserve"> so weiterhin eine sichere und verlustfreie Datenübertragung gewährleisten.</w:t>
      </w:r>
    </w:p>
    <w:p w14:paraId="36A86DFC" w14:textId="77777777" w:rsidR="00984DAD" w:rsidRPr="00984DAD" w:rsidRDefault="00984DAD" w:rsidP="00984DAD">
      <w:pPr>
        <w:rPr>
          <w:lang w:val="de-DE"/>
        </w:rPr>
      </w:pPr>
    </w:p>
    <w:p w14:paraId="76902633" w14:textId="59091DB6" w:rsidR="00984DAD" w:rsidRPr="00984DAD" w:rsidRDefault="00984DAD" w:rsidP="00984DAD">
      <w:pPr>
        <w:rPr>
          <w:lang w:val="de-DE"/>
        </w:rPr>
      </w:pPr>
      <w:r w:rsidRPr="00984DAD">
        <w:rPr>
          <w:lang w:val="de-DE"/>
        </w:rPr>
        <w:t xml:space="preserve">Ethernet Konverter kommen immer dann zum Einsatz, wenn Automotive Ethernet in </w:t>
      </w:r>
      <w:proofErr w:type="spellStart"/>
      <w:r w:rsidRPr="00984DAD">
        <w:rPr>
          <w:lang w:val="de-DE"/>
        </w:rPr>
        <w:t>standard</w:t>
      </w:r>
      <w:proofErr w:type="spellEnd"/>
      <w:r w:rsidRPr="00984DAD">
        <w:rPr>
          <w:lang w:val="de-DE"/>
        </w:rPr>
        <w:t xml:space="preserve"> PC-Ethernet umgewandelt werden soll. Der </w:t>
      </w:r>
      <w:proofErr w:type="spellStart"/>
      <w:r w:rsidRPr="00984DAD">
        <w:rPr>
          <w:lang w:val="de-DE"/>
        </w:rPr>
        <w:t>NETLion</w:t>
      </w:r>
      <w:proofErr w:type="spellEnd"/>
      <w:r w:rsidRPr="00984DAD">
        <w:rPr>
          <w:lang w:val="de-DE"/>
        </w:rPr>
        <w:t xml:space="preserve"> kann in </w:t>
      </w:r>
      <w:r w:rsidR="00B05963">
        <w:rPr>
          <w:lang w:val="de-DE"/>
        </w:rPr>
        <w:t>zwei</w:t>
      </w:r>
      <w:r w:rsidRPr="00984DAD">
        <w:rPr>
          <w:lang w:val="de-DE"/>
        </w:rPr>
        <w:t xml:space="preserve"> Modi verwendet werden. Im Medienkonverter-Modus konvertiert er bis zu zwei 2,5G, 5G oder 10G Signale auf PC-Ethernet und unterstützt so zusätzlich, mit nur einem Gerät, gleich mehrere Standards. Im (passiven) TAP-Modus hingegen können Daten aus beiden Übertragungsrichtungen ausgekoppelt und separat voneinander ausgelesen werden. </w:t>
      </w:r>
      <w:r w:rsidR="007E0501">
        <w:rPr>
          <w:lang w:val="de-DE"/>
        </w:rPr>
        <w:t>Anwender</w:t>
      </w:r>
      <w:r w:rsidRPr="00984DAD">
        <w:rPr>
          <w:lang w:val="de-DE"/>
        </w:rPr>
        <w:t xml:space="preserve"> können jedes angeschlossene Gerät einzeln auskoppeln, beleuchten und eventuelle Fehler genauestens zurückverfolgen und zuordnen.</w:t>
      </w:r>
    </w:p>
    <w:p w14:paraId="13166193" w14:textId="77777777" w:rsidR="00984DAD" w:rsidRPr="00984DAD" w:rsidRDefault="00984DAD" w:rsidP="00984DAD">
      <w:pPr>
        <w:rPr>
          <w:lang w:val="de-DE"/>
        </w:rPr>
      </w:pPr>
    </w:p>
    <w:p w14:paraId="5CA9FF5F" w14:textId="5636382B" w:rsidR="00984DAD" w:rsidRPr="00984DAD" w:rsidRDefault="00984DAD" w:rsidP="00984DAD">
      <w:pPr>
        <w:rPr>
          <w:lang w:val="de-DE"/>
        </w:rPr>
      </w:pPr>
      <w:r w:rsidRPr="00984DAD">
        <w:rPr>
          <w:lang w:val="de-DE"/>
        </w:rPr>
        <w:t>Di</w:t>
      </w:r>
      <w:r w:rsidR="00DC1D15">
        <w:rPr>
          <w:lang w:val="de-DE"/>
        </w:rPr>
        <w:t>e</w:t>
      </w:r>
      <w:r w:rsidRPr="00984DAD">
        <w:rPr>
          <w:lang w:val="de-DE"/>
        </w:rPr>
        <w:t xml:space="preserve"> Absicherung von sicherheitsrelevanten Systemen im Fahrzeug ist nur mit verlässlichen und präzisen Daten möglich. </w:t>
      </w:r>
      <w:r w:rsidR="007E0501">
        <w:rPr>
          <w:lang w:val="de-DE"/>
        </w:rPr>
        <w:t>„</w:t>
      </w:r>
      <w:r w:rsidR="00DC1D15">
        <w:rPr>
          <w:lang w:val="de-DE"/>
        </w:rPr>
        <w:t xml:space="preserve">Wir </w:t>
      </w:r>
      <w:r w:rsidRPr="00984DAD">
        <w:rPr>
          <w:lang w:val="de-DE"/>
        </w:rPr>
        <w:t xml:space="preserve">agieren </w:t>
      </w:r>
      <w:r w:rsidR="00DC1D15">
        <w:rPr>
          <w:lang w:val="de-DE"/>
        </w:rPr>
        <w:t>nur</w:t>
      </w:r>
      <w:r w:rsidRPr="00984DAD">
        <w:rPr>
          <w:lang w:val="de-DE"/>
        </w:rPr>
        <w:t xml:space="preserve"> auf Layer 1</w:t>
      </w:r>
      <w:r w:rsidR="00DC1D15">
        <w:rPr>
          <w:lang w:val="de-DE"/>
        </w:rPr>
        <w:t>. D</w:t>
      </w:r>
      <w:r w:rsidR="007E0501" w:rsidRPr="00984DAD">
        <w:rPr>
          <w:lang w:val="de-DE"/>
        </w:rPr>
        <w:t>as bedeutet</w:t>
      </w:r>
      <w:r w:rsidR="00DC1D15">
        <w:rPr>
          <w:lang w:val="de-DE"/>
        </w:rPr>
        <w:t xml:space="preserve">, dass </w:t>
      </w:r>
      <w:r w:rsidR="007E0501" w:rsidRPr="00984DAD">
        <w:rPr>
          <w:lang w:val="de-DE"/>
        </w:rPr>
        <w:t>keinerlei Veränderung der Datenströme statt</w:t>
      </w:r>
      <w:r w:rsidR="00DC1D15">
        <w:rPr>
          <w:lang w:val="de-DE"/>
        </w:rPr>
        <w:t>findet</w:t>
      </w:r>
      <w:r w:rsidR="007E0501">
        <w:rPr>
          <w:lang w:val="de-DE"/>
        </w:rPr>
        <w:t>“</w:t>
      </w:r>
      <w:r w:rsidR="00012FF2">
        <w:rPr>
          <w:lang w:val="de-DE"/>
        </w:rPr>
        <w:t>,</w:t>
      </w:r>
      <w:r w:rsidR="007E0501">
        <w:rPr>
          <w:lang w:val="de-DE"/>
        </w:rPr>
        <w:t xml:space="preserve"> erklärt Florian Rabbauer, Produ</w:t>
      </w:r>
      <w:r w:rsidR="005C027A">
        <w:rPr>
          <w:lang w:val="de-DE"/>
        </w:rPr>
        <w:t>k</w:t>
      </w:r>
      <w:r w:rsidR="007E0501">
        <w:rPr>
          <w:lang w:val="de-DE"/>
        </w:rPr>
        <w:t xml:space="preserve">tmanager des </w:t>
      </w:r>
      <w:proofErr w:type="spellStart"/>
      <w:r w:rsidR="007E0501">
        <w:rPr>
          <w:lang w:val="de-DE"/>
        </w:rPr>
        <w:t>NETLion</w:t>
      </w:r>
      <w:proofErr w:type="spellEnd"/>
      <w:r w:rsidR="007E0501">
        <w:rPr>
          <w:lang w:val="de-DE"/>
        </w:rPr>
        <w:t xml:space="preserve"> 10G.</w:t>
      </w:r>
      <w:r w:rsidRPr="00984DAD">
        <w:rPr>
          <w:lang w:val="de-DE"/>
        </w:rPr>
        <w:t xml:space="preserve"> Außerdem verfügt der </w:t>
      </w:r>
      <w:proofErr w:type="spellStart"/>
      <w:r w:rsidRPr="00984DAD">
        <w:rPr>
          <w:lang w:val="de-DE"/>
        </w:rPr>
        <w:t>NETLion</w:t>
      </w:r>
      <w:proofErr w:type="spellEnd"/>
      <w:r w:rsidRPr="00984DAD">
        <w:rPr>
          <w:lang w:val="de-DE"/>
        </w:rPr>
        <w:t xml:space="preserve"> 10G durch seine Echtzeitübertragung über eine sehr geringe und genau definierte Latenz, wodurch eine verlässliche Zeitsynchronisation der Daten gewährleistet wird.</w:t>
      </w:r>
    </w:p>
    <w:p w14:paraId="00B6B77B" w14:textId="77777777" w:rsidR="00984DAD" w:rsidRPr="00984DAD" w:rsidRDefault="00984DAD" w:rsidP="00984DAD">
      <w:pPr>
        <w:rPr>
          <w:lang w:val="de-DE"/>
        </w:rPr>
      </w:pPr>
    </w:p>
    <w:p w14:paraId="7CA9A699" w14:textId="7F548B54" w:rsidR="00984DAD" w:rsidRPr="00984DAD" w:rsidRDefault="00984DAD" w:rsidP="00984DAD">
      <w:pPr>
        <w:rPr>
          <w:lang w:val="de-DE"/>
        </w:rPr>
      </w:pPr>
      <w:r w:rsidRPr="00984DAD">
        <w:rPr>
          <w:lang w:val="de-DE"/>
        </w:rPr>
        <w:t xml:space="preserve">Um die Benutzung des </w:t>
      </w:r>
      <w:proofErr w:type="spellStart"/>
      <w:r w:rsidRPr="00984DAD">
        <w:rPr>
          <w:lang w:val="de-DE"/>
        </w:rPr>
        <w:t>NETLion</w:t>
      </w:r>
      <w:proofErr w:type="spellEnd"/>
      <w:r w:rsidRPr="00984DAD">
        <w:rPr>
          <w:lang w:val="de-DE"/>
        </w:rPr>
        <w:t xml:space="preserve"> 10G so einfach wie möglich zu gestalten, stehen für die Konfiguration mehrere Optionen zur Verfügung. Die einfachste erfolgt über die DIP-Schalter an der Hardware. </w:t>
      </w:r>
      <w:r w:rsidR="007E0501">
        <w:rPr>
          <w:lang w:val="de-DE"/>
        </w:rPr>
        <w:t xml:space="preserve">Nutzer </w:t>
      </w:r>
      <w:r w:rsidRPr="00984DAD">
        <w:rPr>
          <w:lang w:val="de-DE"/>
        </w:rPr>
        <w:t xml:space="preserve">können ohne weitere Software sofort </w:t>
      </w:r>
      <w:r w:rsidR="000E4590">
        <w:rPr>
          <w:lang w:val="de-DE"/>
        </w:rPr>
        <w:t>starten</w:t>
      </w:r>
      <w:r w:rsidRPr="00984DAD">
        <w:rPr>
          <w:lang w:val="de-DE"/>
        </w:rPr>
        <w:t xml:space="preserve"> und den Konverter ganz einfach über den Master/Slave Modus konfigurieren</w:t>
      </w:r>
      <w:r w:rsidR="000E4590">
        <w:rPr>
          <w:lang w:val="de-DE"/>
        </w:rPr>
        <w:t>.</w:t>
      </w:r>
    </w:p>
    <w:p w14:paraId="13692F47" w14:textId="77777777" w:rsidR="00984DAD" w:rsidRPr="00984DAD" w:rsidRDefault="00984DAD" w:rsidP="00984DAD">
      <w:pPr>
        <w:rPr>
          <w:lang w:val="de-DE"/>
        </w:rPr>
      </w:pPr>
    </w:p>
    <w:p w14:paraId="5C0739FB" w14:textId="41181341" w:rsidR="001A3EFE" w:rsidRPr="007B298E" w:rsidRDefault="000E4590" w:rsidP="007B298E">
      <w:pPr>
        <w:rPr>
          <w:lang w:val="de-DE"/>
        </w:rPr>
      </w:pPr>
      <w:r>
        <w:rPr>
          <w:lang w:val="de-DE"/>
        </w:rPr>
        <w:t xml:space="preserve">Für weitere detaillierte Informationen zum </w:t>
      </w:r>
      <w:proofErr w:type="spellStart"/>
      <w:r>
        <w:rPr>
          <w:lang w:val="de-DE"/>
        </w:rPr>
        <w:t>NETLion</w:t>
      </w:r>
      <w:proofErr w:type="spellEnd"/>
      <w:r>
        <w:rPr>
          <w:lang w:val="de-DE"/>
        </w:rPr>
        <w:t xml:space="preserve"> 10G und Kontakt zu den Produktexperten folgen Sie bitte dem </w:t>
      </w:r>
      <w:hyperlink r:id="rId13" w:history="1">
        <w:r w:rsidRPr="000E4590">
          <w:rPr>
            <w:rStyle w:val="Hyperlink"/>
            <w:lang w:val="de-DE"/>
          </w:rPr>
          <w:t>Link zur Produkt Website</w:t>
        </w:r>
      </w:hyperlink>
      <w:r>
        <w:rPr>
          <w:lang w:val="de-DE"/>
        </w:rPr>
        <w:t>.</w:t>
      </w:r>
    </w:p>
    <w:p w14:paraId="7DF7AAA9" w14:textId="77777777" w:rsidR="00DF2517" w:rsidRDefault="00DF2517">
      <w:pPr>
        <w:spacing w:before="0" w:after="0"/>
        <w:jc w:val="left"/>
        <w:rPr>
          <w:color w:val="144E73"/>
          <w:lang w:val="de-DE"/>
        </w:rPr>
      </w:pPr>
      <w:r>
        <w:rPr>
          <w:color w:val="144E73"/>
          <w:lang w:val="de-DE"/>
        </w:rPr>
        <w:br w:type="page"/>
      </w:r>
    </w:p>
    <w:p w14:paraId="247ADA7A" w14:textId="467192BB" w:rsidR="0058623F" w:rsidRPr="002B4F1D" w:rsidRDefault="00727CCF" w:rsidP="0058623F">
      <w:pPr>
        <w:rPr>
          <w:color w:val="144E73"/>
          <w:lang w:val="en-GB"/>
        </w:rPr>
      </w:pPr>
      <w:r w:rsidRPr="002B4F1D">
        <w:rPr>
          <w:color w:val="144E73"/>
          <w:lang w:val="en-GB"/>
        </w:rPr>
        <w:lastRenderedPageBreak/>
        <w:t xml:space="preserve">ANSPRECHPARTNER </w:t>
      </w:r>
    </w:p>
    <w:p w14:paraId="7F6D08CF" w14:textId="0E16EFD9" w:rsidR="00727CCF" w:rsidRPr="002B4F1D" w:rsidRDefault="00727CCF" w:rsidP="0058623F">
      <w:pPr>
        <w:rPr>
          <w:color w:val="144E73"/>
          <w:lang w:val="en-GB"/>
        </w:rPr>
      </w:pPr>
    </w:p>
    <w:p w14:paraId="20FC0398" w14:textId="57F4974E" w:rsidR="00F463BC" w:rsidRPr="002B4F1D" w:rsidRDefault="00F463BC" w:rsidP="0058623F">
      <w:pPr>
        <w:rPr>
          <w:color w:val="144E73"/>
          <w:lang w:val="en-GB"/>
        </w:rPr>
      </w:pPr>
      <w:r w:rsidRPr="002B4F1D">
        <w:rPr>
          <w:color w:val="144E73"/>
          <w:lang w:val="en-GB"/>
        </w:rPr>
        <w:t>Carina Franke</w:t>
      </w:r>
    </w:p>
    <w:p w14:paraId="5D5D835F" w14:textId="736CE924" w:rsidR="00F463BC" w:rsidRPr="002B4F1D" w:rsidRDefault="00F463BC" w:rsidP="0058623F">
      <w:pPr>
        <w:rPr>
          <w:color w:val="144E73"/>
          <w:lang w:val="en-GB"/>
        </w:rPr>
      </w:pPr>
      <w:proofErr w:type="spellStart"/>
      <w:r w:rsidRPr="002B4F1D">
        <w:rPr>
          <w:color w:val="144E73"/>
          <w:lang w:val="en-GB"/>
        </w:rPr>
        <w:t>Produktmarketing</w:t>
      </w:r>
      <w:proofErr w:type="spellEnd"/>
    </w:p>
    <w:p w14:paraId="51F5ACF5" w14:textId="5C01CA75" w:rsidR="00F463BC" w:rsidRPr="002B4F1D" w:rsidRDefault="00F463BC" w:rsidP="0058623F">
      <w:pPr>
        <w:rPr>
          <w:color w:val="144E73"/>
          <w:lang w:val="en-GB"/>
        </w:rPr>
      </w:pPr>
      <w:r w:rsidRPr="002B4F1D">
        <w:rPr>
          <w:color w:val="144E73"/>
          <w:lang w:val="en-GB"/>
        </w:rPr>
        <w:t>carina.franke@b-plus.com</w:t>
      </w:r>
    </w:p>
    <w:p w14:paraId="277FE787" w14:textId="77777777" w:rsidR="00F463BC" w:rsidRPr="002B4F1D" w:rsidRDefault="00F463BC" w:rsidP="0058623F">
      <w:pPr>
        <w:rPr>
          <w:color w:val="144E73"/>
          <w:lang w:val="en-GB"/>
        </w:rPr>
      </w:pPr>
    </w:p>
    <w:p w14:paraId="497438E1" w14:textId="365FC058" w:rsidR="00FF692F" w:rsidRPr="00F463BC" w:rsidRDefault="0058623F" w:rsidP="0058623F">
      <w:pPr>
        <w:rPr>
          <w:color w:val="144E73"/>
          <w:lang w:val="en-GB"/>
        </w:rPr>
      </w:pPr>
      <w:r w:rsidRPr="00F463BC">
        <w:rPr>
          <w:color w:val="144E73"/>
          <w:lang w:val="en-GB"/>
        </w:rPr>
        <w:t xml:space="preserve">Simone </w:t>
      </w:r>
      <w:r w:rsidR="00517342" w:rsidRPr="00F463BC">
        <w:rPr>
          <w:color w:val="144E73"/>
          <w:lang w:val="en-GB"/>
        </w:rPr>
        <w:t>Adam</w:t>
      </w:r>
      <w:r w:rsidRPr="00F463BC">
        <w:rPr>
          <w:color w:val="144E73"/>
          <w:lang w:val="en-GB"/>
        </w:rPr>
        <w:tab/>
      </w:r>
    </w:p>
    <w:p w14:paraId="181C51C4" w14:textId="23FD5A0C" w:rsidR="0058623F" w:rsidRPr="00FE3426" w:rsidRDefault="0058623F" w:rsidP="0058623F">
      <w:pPr>
        <w:rPr>
          <w:color w:val="144E73"/>
          <w:lang w:val="en-GB"/>
        </w:rPr>
      </w:pPr>
      <w:r w:rsidRPr="00FE3426">
        <w:rPr>
          <w:color w:val="144E73"/>
          <w:lang w:val="en-GB"/>
        </w:rPr>
        <w:t>Marketing Kommunikation</w:t>
      </w:r>
    </w:p>
    <w:p w14:paraId="3B357CC0" w14:textId="0A986DBC" w:rsidR="00F463BC" w:rsidRPr="00FE3426" w:rsidRDefault="0058623F" w:rsidP="0058623F">
      <w:pPr>
        <w:rPr>
          <w:color w:val="144E73"/>
          <w:lang w:val="en-GB"/>
        </w:rPr>
      </w:pPr>
      <w:r w:rsidRPr="00FE3426">
        <w:rPr>
          <w:color w:val="144E73"/>
          <w:lang w:val="en-GB"/>
        </w:rPr>
        <w:t>simone.</w:t>
      </w:r>
      <w:r w:rsidR="00517342" w:rsidRPr="00FE3426">
        <w:rPr>
          <w:color w:val="144E73"/>
          <w:lang w:val="en-GB"/>
        </w:rPr>
        <w:t>adam</w:t>
      </w:r>
      <w:r w:rsidRPr="00FE3426">
        <w:rPr>
          <w:color w:val="144E73"/>
          <w:lang w:val="en-GB"/>
        </w:rPr>
        <w:t xml:space="preserve">@b-plus.com </w:t>
      </w:r>
    </w:p>
    <w:p w14:paraId="0D799DF5" w14:textId="77777777" w:rsidR="0058623F" w:rsidRPr="00FE3426" w:rsidRDefault="0058623F" w:rsidP="0058623F">
      <w:pPr>
        <w:rPr>
          <w:color w:val="144E73"/>
          <w:lang w:val="en-GB"/>
        </w:rPr>
      </w:pPr>
      <w:r w:rsidRPr="00FE3426">
        <w:rPr>
          <w:color w:val="144E73"/>
          <w:lang w:val="en-GB"/>
        </w:rPr>
        <w:tab/>
      </w:r>
    </w:p>
    <w:p w14:paraId="0DAD8B4F" w14:textId="55AA7E7C" w:rsidR="0058623F" w:rsidRDefault="0058623F" w:rsidP="0058623F">
      <w:pPr>
        <w:rPr>
          <w:color w:val="144E73"/>
          <w:lang w:val="de-DE"/>
        </w:rPr>
      </w:pPr>
      <w:r w:rsidRPr="00D071D7">
        <w:rPr>
          <w:color w:val="144E73"/>
          <w:lang w:val="de-DE"/>
        </w:rPr>
        <w:t>Tel.: +49 991 270302-0</w:t>
      </w:r>
    </w:p>
    <w:p w14:paraId="08C33065" w14:textId="491C5722" w:rsidR="00607BF3" w:rsidRPr="00D071D7" w:rsidRDefault="00C2495C" w:rsidP="0058623F">
      <w:pPr>
        <w:rPr>
          <w:color w:val="144E73"/>
          <w:lang w:val="de-DE"/>
        </w:rPr>
      </w:pPr>
      <w:hyperlink r:id="rId14" w:history="1">
        <w:r w:rsidR="00607BF3" w:rsidRPr="00607BF3">
          <w:rPr>
            <w:rStyle w:val="Hyperlink"/>
            <w:lang w:val="de-DE"/>
          </w:rPr>
          <w:t>www.b-plus.com</w:t>
        </w:r>
      </w:hyperlink>
    </w:p>
    <w:p w14:paraId="2C8290AE" w14:textId="77777777" w:rsidR="0058623F" w:rsidRPr="00FF692F" w:rsidRDefault="0058623F" w:rsidP="0058623F">
      <w:pPr>
        <w:rPr>
          <w:color w:val="144E73"/>
          <w:lang w:val="de-DE"/>
        </w:rPr>
      </w:pPr>
    </w:p>
    <w:p w14:paraId="27F5357C" w14:textId="77777777" w:rsidR="0058623F" w:rsidRPr="00FF692F" w:rsidRDefault="0058623F" w:rsidP="0058623F">
      <w:pPr>
        <w:rPr>
          <w:color w:val="144E73"/>
          <w:lang w:val="de-DE"/>
        </w:rPr>
      </w:pPr>
      <w:r w:rsidRPr="00FF692F">
        <w:rPr>
          <w:color w:val="144E73"/>
          <w:lang w:val="de-DE"/>
        </w:rPr>
        <w:t>Adresse:</w:t>
      </w:r>
    </w:p>
    <w:p w14:paraId="05119A76" w14:textId="3591493E" w:rsidR="0058623F" w:rsidRPr="00FF692F" w:rsidRDefault="0058623F" w:rsidP="0058623F">
      <w:pPr>
        <w:rPr>
          <w:color w:val="144E73"/>
          <w:lang w:val="de-DE"/>
        </w:rPr>
      </w:pPr>
      <w:r w:rsidRPr="00FF692F">
        <w:rPr>
          <w:color w:val="144E73"/>
          <w:lang w:val="de-DE"/>
        </w:rPr>
        <w:t xml:space="preserve">b-plus </w:t>
      </w:r>
      <w:proofErr w:type="spellStart"/>
      <w:r w:rsidR="002B4F1D">
        <w:rPr>
          <w:color w:val="144E73"/>
          <w:lang w:val="de-DE"/>
        </w:rPr>
        <w:t>technologies</w:t>
      </w:r>
      <w:proofErr w:type="spellEnd"/>
      <w:r w:rsidR="002B4F1D">
        <w:rPr>
          <w:color w:val="144E73"/>
          <w:lang w:val="de-DE"/>
        </w:rPr>
        <w:t xml:space="preserve"> </w:t>
      </w:r>
      <w:r w:rsidRPr="00FF692F">
        <w:rPr>
          <w:color w:val="144E73"/>
          <w:lang w:val="de-DE"/>
        </w:rPr>
        <w:t>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FF692F" w:rsidRDefault="0058623F" w:rsidP="0058623F">
      <w:pPr>
        <w:rPr>
          <w:color w:val="144E73"/>
          <w:lang w:val="de-DE"/>
        </w:rPr>
      </w:pPr>
      <w:r w:rsidRPr="00FF692F">
        <w:rPr>
          <w:color w:val="144E73"/>
          <w:lang w:val="de-DE"/>
        </w:rPr>
        <w:t>94469 Deggendorf</w:t>
      </w:r>
    </w:p>
    <w:p w14:paraId="0A6D700D" w14:textId="0DCCCB99" w:rsidR="0058623F" w:rsidRDefault="0058623F" w:rsidP="0058623F">
      <w:pPr>
        <w:rPr>
          <w:color w:val="144E73"/>
          <w:lang w:val="de-DE"/>
        </w:rPr>
      </w:pPr>
      <w:r w:rsidRPr="00FF692F">
        <w:rPr>
          <w:color w:val="144E73"/>
          <w:lang w:val="de-DE"/>
        </w:rPr>
        <w:t>Germany</w:t>
      </w:r>
    </w:p>
    <w:p w14:paraId="04AB6C0D" w14:textId="14F7DDBF" w:rsidR="00FF692F" w:rsidRDefault="00FF692F" w:rsidP="0058623F">
      <w:pPr>
        <w:rPr>
          <w:color w:val="144E73"/>
          <w:lang w:val="de-DE"/>
        </w:rPr>
      </w:pPr>
    </w:p>
    <w:p w14:paraId="04029546" w14:textId="77777777" w:rsidR="00727CCF" w:rsidRDefault="00727CCF" w:rsidP="0058623F">
      <w:pPr>
        <w:rPr>
          <w:color w:val="144E73"/>
          <w:lang w:val="de-DE"/>
        </w:rPr>
      </w:pPr>
    </w:p>
    <w:p w14:paraId="68813A28" w14:textId="3D94FB78" w:rsidR="00FF692F" w:rsidRPr="00727CCF" w:rsidRDefault="00727CCF" w:rsidP="0058623F">
      <w:pPr>
        <w:rPr>
          <w:color w:val="144E73"/>
          <w:lang w:val="de-DE"/>
        </w:rPr>
      </w:pPr>
      <w:r w:rsidRPr="00727CCF">
        <w:rPr>
          <w:color w:val="144E73"/>
          <w:lang w:val="de-DE"/>
        </w:rPr>
        <w:t>ÜBER DIE B-PLUS GRUPPE</w:t>
      </w:r>
    </w:p>
    <w:p w14:paraId="623A3E88" w14:textId="77777777" w:rsidR="00FF692F" w:rsidRPr="00FF692F" w:rsidRDefault="00FF692F" w:rsidP="00FF692F">
      <w:pPr>
        <w:rPr>
          <w:color w:val="144E73"/>
          <w:lang w:val="de-DE"/>
        </w:rPr>
      </w:pPr>
      <w:r w:rsidRPr="00FF692F">
        <w:rPr>
          <w:color w:val="144E73"/>
          <w:lang w:val="de-DE"/>
        </w:rPr>
        <w:t>Die b-plus Gruppe beschäftigt ca. 230 Mitarbeiterinnen und Mitarbeiter. Sie ist ein international vernetzter Entwicklungspartner um Technologien des autonomen Fahrens, von Fahrerassistenzsystemen und die Automatisierung von mobilen Maschinen voranzutreiben. Mit den Bereichen Entwicklungswerkzeuge, Automotive Software und Mobile Automation bietet sie Ihren Kunden ein breites Spektrum an Messtechnik, Software und Hardware.</w:t>
      </w:r>
    </w:p>
    <w:p w14:paraId="6F7DD014" w14:textId="77777777" w:rsidR="00FF692F" w:rsidRPr="00FF692F" w:rsidRDefault="00FF692F" w:rsidP="00FF692F">
      <w:pPr>
        <w:rPr>
          <w:color w:val="144E73"/>
          <w:lang w:val="de-DE"/>
        </w:rPr>
      </w:pPr>
    </w:p>
    <w:p w14:paraId="67E3951A" w14:textId="48A485F4" w:rsidR="00FF692F" w:rsidRPr="00FF692F" w:rsidRDefault="00FF692F" w:rsidP="00FF692F">
      <w:pPr>
        <w:rPr>
          <w:color w:val="144E73"/>
          <w:lang w:val="de-DE"/>
        </w:rPr>
      </w:pPr>
      <w:r w:rsidRPr="00FF692F">
        <w:rPr>
          <w:color w:val="144E73"/>
          <w:lang w:val="de-DE"/>
        </w:rPr>
        <w:t>Als langfristiger Partner begleitet b-plus seine Kunden von der Identifikation des Problems bis zur Implementierung der Entwicklungslösung und darüber hinaus. Die Teams an den Standorten Deggendorf, Regensburg, Cham und Lindau arbeiten eng vernetzt und Hand in Hand, um umfassende und ganzheitliche Lösungen zu bieten.</w:t>
      </w:r>
    </w:p>
    <w:sectPr w:rsidR="00FF692F" w:rsidRPr="00FF692F"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FD71D" w14:textId="77777777" w:rsidR="002479CC" w:rsidRDefault="002479CC" w:rsidP="00EA7054">
      <w:pPr>
        <w:spacing w:after="0"/>
      </w:pPr>
      <w:r>
        <w:separator/>
      </w:r>
    </w:p>
  </w:endnote>
  <w:endnote w:type="continuationSeparator" w:id="0">
    <w:p w14:paraId="7A672333" w14:textId="77777777" w:rsidR="002479CC" w:rsidRDefault="002479CC"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210F1599" w:rsidR="00982AA1" w:rsidRPr="004C1079" w:rsidRDefault="00982AA1" w:rsidP="004C1079">
    <w:pPr>
      <w:pStyle w:val="Fuzeile"/>
      <w:spacing w:before="0" w:after="0"/>
      <w:jc w:val="center"/>
      <w:rPr>
        <w:bCs w:val="0"/>
        <w:snapToGrid/>
        <w:szCs w:val="12"/>
      </w:rPr>
    </w:pPr>
    <w:r w:rsidRPr="009F7C51">
      <w:rPr>
        <w:szCs w:val="12"/>
      </w:rPr>
      <w:t>© b-plus</w:t>
    </w:r>
    <w:r w:rsidR="00C13ED5">
      <w:rPr>
        <w:szCs w:val="12"/>
      </w:rPr>
      <w:t xml:space="preserve"> </w:t>
    </w:r>
    <w:proofErr w:type="spellStart"/>
    <w:r w:rsidR="00C13ED5">
      <w:rPr>
        <w:szCs w:val="12"/>
      </w:rPr>
      <w:t>technologies</w:t>
    </w:r>
    <w:proofErr w:type="spellEnd"/>
    <w:r w:rsidRPr="009F7C51">
      <w:rPr>
        <w:szCs w:val="12"/>
      </w:rPr>
      <w:t xml:space="preserve"> GmbH ▪</w:t>
    </w:r>
    <w:r w:rsidR="004C1079" w:rsidRPr="009F7C51">
      <w:rPr>
        <w:szCs w:val="12"/>
      </w:rPr>
      <w:t xml:space="preserve"> </w:t>
    </w:r>
    <w:sdt>
      <w:sdtPr>
        <w:rPr>
          <w:rStyle w:val="Fuzeileb-plusZchn"/>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5C027A">
          <w:rPr>
            <w:rStyle w:val="Fuzeileb-plusZchn"/>
          </w:rPr>
          <w:t xml:space="preserve">Automotive Ethernet Entwicklungstool </w:t>
        </w:r>
        <w:proofErr w:type="spellStart"/>
        <w:r w:rsidR="005C027A">
          <w:rPr>
            <w:rStyle w:val="Fuzeileb-plusZchn"/>
          </w:rPr>
          <w:t>NETLion</w:t>
        </w:r>
        <w:proofErr w:type="spellEnd"/>
        <w:r w:rsidR="005C027A">
          <w:rPr>
            <w:rStyle w:val="Fuzeileb-plusZchn"/>
          </w:rPr>
          <w:t xml:space="preserve"> schneller als je zuvor</w:t>
        </w:r>
      </w:sdtContent>
    </w:sdt>
    <w:r w:rsidR="004C1079" w:rsidRPr="009F7C51">
      <w:rPr>
        <w:szCs w:val="12"/>
      </w:rPr>
      <w:t xml:space="preserve"> ▪ </w:t>
    </w:r>
    <w:r w:rsidRPr="009F7C51">
      <w:rPr>
        <w:rStyle w:val="Fuzeileb-plusZchn"/>
      </w:rPr>
      <w:t>Version</w:t>
    </w:r>
    <w:r w:rsidRPr="009F7C51">
      <w:rPr>
        <w:szCs w:val="12"/>
      </w:rPr>
      <w:t xml:space="preserve"> </w:t>
    </w:r>
    <w:sdt>
      <w:sdtPr>
        <w:rPr>
          <w:bCs w:val="0"/>
          <w:szCs w:val="12"/>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9F7C51">
          <w:rPr>
            <w:bCs w:val="0"/>
            <w:szCs w:val="12"/>
          </w:rPr>
          <w:t>1.0</w:t>
        </w:r>
      </w:sdtContent>
    </w:sdt>
    <w:r w:rsidRPr="009F7C51">
      <w:rPr>
        <w:szCs w:val="12"/>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C2495C">
      <w:rPr>
        <w:bCs w:val="0"/>
        <w:noProof/>
        <w:szCs w:val="12"/>
      </w:rPr>
      <w:t>12. Apr. 2023</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53BF02DE" w:rsidR="001D6277" w:rsidRPr="00982AA1" w:rsidRDefault="00982AA1" w:rsidP="00982AA1">
    <w:pPr>
      <w:pStyle w:val="Fuzeile"/>
      <w:spacing w:before="0" w:after="0"/>
      <w:jc w:val="center"/>
      <w:rPr>
        <w:bCs w:val="0"/>
        <w:szCs w:val="12"/>
      </w:rPr>
    </w:pPr>
    <w:r w:rsidRPr="00570109">
      <w:rPr>
        <w:szCs w:val="12"/>
      </w:rPr>
      <w:t xml:space="preserve">b-plus </w:t>
    </w:r>
    <w:proofErr w:type="spellStart"/>
    <w:r w:rsidR="002B4F1D">
      <w:rPr>
        <w:szCs w:val="12"/>
      </w:rPr>
      <w:t>technologies</w:t>
    </w:r>
    <w:proofErr w:type="spellEnd"/>
    <w:r w:rsidR="002B4F1D">
      <w:rPr>
        <w:szCs w:val="12"/>
      </w:rPr>
      <w:t xml:space="preserve"> </w:t>
    </w:r>
    <w:r w:rsidRPr="00570109">
      <w:rPr>
        <w:szCs w:val="12"/>
      </w:rPr>
      <w:t xml:space="preserve">GmbH ▪ </w:t>
    </w:r>
    <w:proofErr w:type="spellStart"/>
    <w:r w:rsidRPr="00570109">
      <w:rPr>
        <w:szCs w:val="12"/>
      </w:rPr>
      <w:t>Ulrichsberger</w:t>
    </w:r>
    <w:proofErr w:type="spellEnd"/>
    <w:r w:rsidRPr="00570109">
      <w:rPr>
        <w:szCs w:val="12"/>
      </w:rPr>
      <w:t xml:space="preserve">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2DDD0" w14:textId="77777777" w:rsidR="002479CC" w:rsidRDefault="002479CC" w:rsidP="00EA7054">
      <w:pPr>
        <w:spacing w:after="0"/>
      </w:pPr>
      <w:r>
        <w:separator/>
      </w:r>
    </w:p>
  </w:footnote>
  <w:footnote w:type="continuationSeparator" w:id="0">
    <w:p w14:paraId="369B2E5F" w14:textId="77777777" w:rsidR="002479CC" w:rsidRDefault="002479CC"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7"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5933F1F2" w:rsidR="00751795" w:rsidRDefault="0058623F" w:rsidP="00CF1DA0">
                              <w:pPr>
                                <w:pStyle w:val="Kopfzeileb-plus"/>
                              </w:pPr>
                              <w:r>
                                <w:t>Pressemitteilung</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44C40671" w:rsidR="00FC33A6" w:rsidRPr="00FC33A6" w:rsidRDefault="00C2495C"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5C027A">
                                      <w:rPr>
                                        <w:rStyle w:val="Buchtitel"/>
                                        <w:b w:val="0"/>
                                        <w:color w:val="000000" w:themeColor="background2"/>
                                        <w:sz w:val="18"/>
                                      </w:rPr>
                                      <w:t xml:space="preserve">Automotive Ethernet Entwicklungstool </w:t>
                                    </w:r>
                                    <w:proofErr w:type="spellStart"/>
                                    <w:r w:rsidR="005C027A">
                                      <w:rPr>
                                        <w:rStyle w:val="Buchtitel"/>
                                        <w:b w:val="0"/>
                                        <w:color w:val="000000" w:themeColor="background2"/>
                                        <w:sz w:val="18"/>
                                      </w:rPr>
                                      <w:t>NETLion</w:t>
                                    </w:r>
                                    <w:proofErr w:type="spellEnd"/>
                                    <w:r w:rsidR="005C027A">
                                      <w:rPr>
                                        <w:rStyle w:val="Buchtitel"/>
                                        <w:b w:val="0"/>
                                        <w:color w:val="000000" w:themeColor="background2"/>
                                        <w:sz w:val="18"/>
                                      </w:rPr>
                                      <w:t xml:space="preserve"> schneller als je zuvor</w:t>
                                    </w:r>
                                  </w:sdtContent>
                                </w:sdt>
                              </w:p>
                              <w:p w14:paraId="5CA5CB83" w14:textId="77777777" w:rsidR="001D6277" w:rsidRPr="00FC33A6" w:rsidRDefault="001D6277" w:rsidP="00FC33A6">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8"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44C40671" w:rsidR="00FC33A6" w:rsidRPr="00FC33A6" w:rsidRDefault="00C2495C" w:rsidP="00FC33A6">
                          <w:pPr>
                            <w:pStyle w:val="Kopfzeileb-plus"/>
                            <w:rPr>
                              <w:rStyle w:val="Buchtitel"/>
                              <w:b w:val="0"/>
                              <w:color w:val="000000" w:themeColor="background2"/>
                              <w:sz w:val="18"/>
                            </w:rPr>
                          </w:pPr>
                          <w:sdt>
                            <w:sdtPr>
                              <w:rPr>
                                <w:rStyle w:val="Buchtitel"/>
                                <w:b w:val="0"/>
                                <w:color w:val="000000" w:themeColor="background2"/>
                                <w:sz w:val="18"/>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5C027A">
                                <w:rPr>
                                  <w:rStyle w:val="Buchtitel"/>
                                  <w:b w:val="0"/>
                                  <w:color w:val="000000" w:themeColor="background2"/>
                                  <w:sz w:val="18"/>
                                </w:rPr>
                                <w:t xml:space="preserve">Automotive Ethernet Entwicklungstool </w:t>
                              </w:r>
                              <w:proofErr w:type="spellStart"/>
                              <w:r w:rsidR="005C027A">
                                <w:rPr>
                                  <w:rStyle w:val="Buchtitel"/>
                                  <w:b w:val="0"/>
                                  <w:color w:val="000000" w:themeColor="background2"/>
                                  <w:sz w:val="18"/>
                                </w:rPr>
                                <w:t>NETLion</w:t>
                              </w:r>
                              <w:proofErr w:type="spellEnd"/>
                              <w:r w:rsidR="005C027A">
                                <w:rPr>
                                  <w:rStyle w:val="Buchtitel"/>
                                  <w:b w:val="0"/>
                                  <w:color w:val="000000" w:themeColor="background2"/>
                                  <w:sz w:val="18"/>
                                </w:rPr>
                                <w:t xml:space="preserve"> schneller als je zuvor</w:t>
                              </w:r>
                            </w:sdtContent>
                          </w:sdt>
                        </w:p>
                        <w:p w14:paraId="5CA5CB83" w14:textId="77777777" w:rsidR="001D6277" w:rsidRPr="00FC33A6" w:rsidRDefault="001D6277" w:rsidP="00FC33A6">
                          <w:pPr>
                            <w:pStyle w:val="Kopfzeileb-plus"/>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6EF5353"/>
    <w:multiLevelType w:val="hybridMultilevel"/>
    <w:tmpl w:val="A242531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475F71"/>
    <w:multiLevelType w:val="hybridMultilevel"/>
    <w:tmpl w:val="1658B2C6"/>
    <w:lvl w:ilvl="0" w:tplc="491410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A74CB7"/>
    <w:multiLevelType w:val="hybridMultilevel"/>
    <w:tmpl w:val="F6721AC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9"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21"/>
  </w:num>
  <w:num w:numId="3" w16cid:durableId="1044913483">
    <w:abstractNumId w:val="3"/>
  </w:num>
  <w:num w:numId="4" w16cid:durableId="1485967773">
    <w:abstractNumId w:val="27"/>
  </w:num>
  <w:num w:numId="5" w16cid:durableId="1454910513">
    <w:abstractNumId w:val="18"/>
  </w:num>
  <w:num w:numId="6" w16cid:durableId="1291015593">
    <w:abstractNumId w:val="14"/>
  </w:num>
  <w:num w:numId="7" w16cid:durableId="148788262">
    <w:abstractNumId w:val="17"/>
  </w:num>
  <w:num w:numId="8" w16cid:durableId="264122110">
    <w:abstractNumId w:val="15"/>
  </w:num>
  <w:num w:numId="9" w16cid:durableId="746997926">
    <w:abstractNumId w:val="25"/>
  </w:num>
  <w:num w:numId="10" w16cid:durableId="1855416986">
    <w:abstractNumId w:val="12"/>
  </w:num>
  <w:num w:numId="11" w16cid:durableId="198014301">
    <w:abstractNumId w:val="11"/>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9"/>
  </w:num>
  <w:num w:numId="19" w16cid:durableId="1766997096">
    <w:abstractNumId w:val="4"/>
  </w:num>
  <w:num w:numId="20" w16cid:durableId="1447233388">
    <w:abstractNumId w:val="30"/>
  </w:num>
  <w:num w:numId="21" w16cid:durableId="2062558802">
    <w:abstractNumId w:val="1"/>
  </w:num>
  <w:num w:numId="22" w16cid:durableId="625769450">
    <w:abstractNumId w:val="1"/>
  </w:num>
  <w:num w:numId="23" w16cid:durableId="206185394">
    <w:abstractNumId w:val="28"/>
  </w:num>
  <w:num w:numId="24" w16cid:durableId="728117341">
    <w:abstractNumId w:val="1"/>
  </w:num>
  <w:num w:numId="25" w16cid:durableId="2080202930">
    <w:abstractNumId w:val="1"/>
  </w:num>
  <w:num w:numId="26" w16cid:durableId="659231414">
    <w:abstractNumId w:val="19"/>
  </w:num>
  <w:num w:numId="27" w16cid:durableId="1371760542">
    <w:abstractNumId w:val="1"/>
  </w:num>
  <w:num w:numId="28" w16cid:durableId="1592547690">
    <w:abstractNumId w:val="5"/>
  </w:num>
  <w:num w:numId="29" w16cid:durableId="618799080">
    <w:abstractNumId w:val="23"/>
  </w:num>
  <w:num w:numId="30" w16cid:durableId="1552383286">
    <w:abstractNumId w:val="1"/>
  </w:num>
  <w:num w:numId="31" w16cid:durableId="897282420">
    <w:abstractNumId w:val="13"/>
  </w:num>
  <w:num w:numId="32" w16cid:durableId="1928033142">
    <w:abstractNumId w:val="8"/>
  </w:num>
  <w:num w:numId="33" w16cid:durableId="939994726">
    <w:abstractNumId w:val="10"/>
  </w:num>
  <w:num w:numId="34" w16cid:durableId="438529490">
    <w:abstractNumId w:val="22"/>
  </w:num>
  <w:num w:numId="35" w16cid:durableId="2142379628">
    <w:abstractNumId w:val="0"/>
  </w:num>
  <w:num w:numId="36" w16cid:durableId="1092436015">
    <w:abstractNumId w:val="26"/>
  </w:num>
  <w:num w:numId="37" w16cid:durableId="2088116604">
    <w:abstractNumId w:val="16"/>
  </w:num>
  <w:num w:numId="38" w16cid:durableId="778263215">
    <w:abstractNumId w:val="2"/>
  </w:num>
  <w:num w:numId="39" w16cid:durableId="168914106">
    <w:abstractNumId w:val="31"/>
  </w:num>
  <w:num w:numId="40" w16cid:durableId="1373265975">
    <w:abstractNumId w:val="24"/>
  </w:num>
  <w:num w:numId="41" w16cid:durableId="1884441806">
    <w:abstractNumId w:val="9"/>
  </w:num>
  <w:num w:numId="42" w16cid:durableId="332032017">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12FF2"/>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590"/>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1A6A"/>
    <w:rsid w:val="001B3085"/>
    <w:rsid w:val="001C20E2"/>
    <w:rsid w:val="001C253A"/>
    <w:rsid w:val="001C4CC4"/>
    <w:rsid w:val="001C5B00"/>
    <w:rsid w:val="001C6013"/>
    <w:rsid w:val="001C6CA6"/>
    <w:rsid w:val="001D5F47"/>
    <w:rsid w:val="001D6277"/>
    <w:rsid w:val="001E370A"/>
    <w:rsid w:val="001E3D9B"/>
    <w:rsid w:val="001E6C1F"/>
    <w:rsid w:val="001F4633"/>
    <w:rsid w:val="00201A35"/>
    <w:rsid w:val="00205BD6"/>
    <w:rsid w:val="00214024"/>
    <w:rsid w:val="00222068"/>
    <w:rsid w:val="002221D4"/>
    <w:rsid w:val="00225318"/>
    <w:rsid w:val="002332D1"/>
    <w:rsid w:val="00234318"/>
    <w:rsid w:val="0023776A"/>
    <w:rsid w:val="002436EC"/>
    <w:rsid w:val="002453CA"/>
    <w:rsid w:val="00245EC6"/>
    <w:rsid w:val="0024785D"/>
    <w:rsid w:val="002479CC"/>
    <w:rsid w:val="00253473"/>
    <w:rsid w:val="0026055C"/>
    <w:rsid w:val="002643E3"/>
    <w:rsid w:val="00264ECE"/>
    <w:rsid w:val="00267E32"/>
    <w:rsid w:val="002734F8"/>
    <w:rsid w:val="00280DFC"/>
    <w:rsid w:val="002825B0"/>
    <w:rsid w:val="0029638F"/>
    <w:rsid w:val="002A56E0"/>
    <w:rsid w:val="002A5930"/>
    <w:rsid w:val="002A5A96"/>
    <w:rsid w:val="002A6C46"/>
    <w:rsid w:val="002B4F1D"/>
    <w:rsid w:val="002C7833"/>
    <w:rsid w:val="002D27FE"/>
    <w:rsid w:val="002D453D"/>
    <w:rsid w:val="002D50B7"/>
    <w:rsid w:val="002E3548"/>
    <w:rsid w:val="002E5FAF"/>
    <w:rsid w:val="002F2B3D"/>
    <w:rsid w:val="002F3BB0"/>
    <w:rsid w:val="002F4CEB"/>
    <w:rsid w:val="002F5C32"/>
    <w:rsid w:val="00300CC5"/>
    <w:rsid w:val="00302718"/>
    <w:rsid w:val="00304D9C"/>
    <w:rsid w:val="003073E5"/>
    <w:rsid w:val="00333F62"/>
    <w:rsid w:val="0034690A"/>
    <w:rsid w:val="0035443C"/>
    <w:rsid w:val="00356BA1"/>
    <w:rsid w:val="00361EF2"/>
    <w:rsid w:val="003642E0"/>
    <w:rsid w:val="00366939"/>
    <w:rsid w:val="00375232"/>
    <w:rsid w:val="00382E4D"/>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3759"/>
    <w:rsid w:val="00425514"/>
    <w:rsid w:val="00425616"/>
    <w:rsid w:val="004366D8"/>
    <w:rsid w:val="004373BE"/>
    <w:rsid w:val="0043789D"/>
    <w:rsid w:val="00453FE3"/>
    <w:rsid w:val="0046041D"/>
    <w:rsid w:val="00463425"/>
    <w:rsid w:val="00466590"/>
    <w:rsid w:val="00471876"/>
    <w:rsid w:val="00472C38"/>
    <w:rsid w:val="00474285"/>
    <w:rsid w:val="00481304"/>
    <w:rsid w:val="00486D89"/>
    <w:rsid w:val="004905E8"/>
    <w:rsid w:val="004A3465"/>
    <w:rsid w:val="004A36CF"/>
    <w:rsid w:val="004B4000"/>
    <w:rsid w:val="004B467F"/>
    <w:rsid w:val="004B5B26"/>
    <w:rsid w:val="004C008A"/>
    <w:rsid w:val="004C1079"/>
    <w:rsid w:val="004C59AC"/>
    <w:rsid w:val="004D0920"/>
    <w:rsid w:val="004D176B"/>
    <w:rsid w:val="004D3B34"/>
    <w:rsid w:val="004D42BC"/>
    <w:rsid w:val="004D4690"/>
    <w:rsid w:val="004E1041"/>
    <w:rsid w:val="004E66A2"/>
    <w:rsid w:val="004F33A2"/>
    <w:rsid w:val="004F4363"/>
    <w:rsid w:val="004F5577"/>
    <w:rsid w:val="0050152E"/>
    <w:rsid w:val="00515EF8"/>
    <w:rsid w:val="00517342"/>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B42EA"/>
    <w:rsid w:val="005B443B"/>
    <w:rsid w:val="005C027A"/>
    <w:rsid w:val="005D36E4"/>
    <w:rsid w:val="005E07C1"/>
    <w:rsid w:val="005E18BA"/>
    <w:rsid w:val="005E1F7D"/>
    <w:rsid w:val="005E3B5D"/>
    <w:rsid w:val="005E5907"/>
    <w:rsid w:val="005F031F"/>
    <w:rsid w:val="005F4441"/>
    <w:rsid w:val="00601E1A"/>
    <w:rsid w:val="0060273C"/>
    <w:rsid w:val="006062ED"/>
    <w:rsid w:val="00607BF3"/>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77228"/>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158FB"/>
    <w:rsid w:val="00721F67"/>
    <w:rsid w:val="0072443A"/>
    <w:rsid w:val="00725E9F"/>
    <w:rsid w:val="00727CCF"/>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298E"/>
    <w:rsid w:val="007B4E0F"/>
    <w:rsid w:val="007B7377"/>
    <w:rsid w:val="007D0A24"/>
    <w:rsid w:val="007D30B5"/>
    <w:rsid w:val="007E0501"/>
    <w:rsid w:val="007E23CE"/>
    <w:rsid w:val="007E463B"/>
    <w:rsid w:val="007E48FE"/>
    <w:rsid w:val="007E4C3F"/>
    <w:rsid w:val="007E7B42"/>
    <w:rsid w:val="00812176"/>
    <w:rsid w:val="008171AA"/>
    <w:rsid w:val="00822993"/>
    <w:rsid w:val="00823122"/>
    <w:rsid w:val="00831238"/>
    <w:rsid w:val="0083734D"/>
    <w:rsid w:val="008478DA"/>
    <w:rsid w:val="00847AC9"/>
    <w:rsid w:val="008525CD"/>
    <w:rsid w:val="008544C4"/>
    <w:rsid w:val="00855CB8"/>
    <w:rsid w:val="00857496"/>
    <w:rsid w:val="00865622"/>
    <w:rsid w:val="00865735"/>
    <w:rsid w:val="00867726"/>
    <w:rsid w:val="0087020A"/>
    <w:rsid w:val="00874090"/>
    <w:rsid w:val="0087653F"/>
    <w:rsid w:val="00884673"/>
    <w:rsid w:val="008856C6"/>
    <w:rsid w:val="00891050"/>
    <w:rsid w:val="00895BD1"/>
    <w:rsid w:val="0089651F"/>
    <w:rsid w:val="008B0F66"/>
    <w:rsid w:val="008B13F6"/>
    <w:rsid w:val="008B2536"/>
    <w:rsid w:val="008B7644"/>
    <w:rsid w:val="008C04C3"/>
    <w:rsid w:val="008C0F28"/>
    <w:rsid w:val="008C33BF"/>
    <w:rsid w:val="008C6CB0"/>
    <w:rsid w:val="008C72DD"/>
    <w:rsid w:val="008C78F1"/>
    <w:rsid w:val="008D1DC8"/>
    <w:rsid w:val="008D7277"/>
    <w:rsid w:val="008E12FD"/>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84DAD"/>
    <w:rsid w:val="00990E43"/>
    <w:rsid w:val="0099302C"/>
    <w:rsid w:val="009942DB"/>
    <w:rsid w:val="009943B6"/>
    <w:rsid w:val="00996908"/>
    <w:rsid w:val="00997421"/>
    <w:rsid w:val="009A0E88"/>
    <w:rsid w:val="009A27C0"/>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3194"/>
    <w:rsid w:val="00A2794E"/>
    <w:rsid w:val="00A300DD"/>
    <w:rsid w:val="00A42757"/>
    <w:rsid w:val="00A57423"/>
    <w:rsid w:val="00A61161"/>
    <w:rsid w:val="00A61361"/>
    <w:rsid w:val="00A62A78"/>
    <w:rsid w:val="00A640AF"/>
    <w:rsid w:val="00A72270"/>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E784E"/>
    <w:rsid w:val="00AF4127"/>
    <w:rsid w:val="00AF7B27"/>
    <w:rsid w:val="00B0015B"/>
    <w:rsid w:val="00B04599"/>
    <w:rsid w:val="00B05963"/>
    <w:rsid w:val="00B103DA"/>
    <w:rsid w:val="00B1626F"/>
    <w:rsid w:val="00B1656B"/>
    <w:rsid w:val="00B17E6A"/>
    <w:rsid w:val="00B2484B"/>
    <w:rsid w:val="00B270DE"/>
    <w:rsid w:val="00B30C8D"/>
    <w:rsid w:val="00B33F2D"/>
    <w:rsid w:val="00B41A0C"/>
    <w:rsid w:val="00B46AE8"/>
    <w:rsid w:val="00B520BA"/>
    <w:rsid w:val="00B57C8F"/>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13ED5"/>
    <w:rsid w:val="00C23493"/>
    <w:rsid w:val="00C2495C"/>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A742A"/>
    <w:rsid w:val="00CB460B"/>
    <w:rsid w:val="00CB73AC"/>
    <w:rsid w:val="00CD3841"/>
    <w:rsid w:val="00CF1DA0"/>
    <w:rsid w:val="00CF3FB8"/>
    <w:rsid w:val="00CF5F41"/>
    <w:rsid w:val="00D02800"/>
    <w:rsid w:val="00D02A12"/>
    <w:rsid w:val="00D067E9"/>
    <w:rsid w:val="00D071D7"/>
    <w:rsid w:val="00D15869"/>
    <w:rsid w:val="00D307F8"/>
    <w:rsid w:val="00D31ACB"/>
    <w:rsid w:val="00D32AAD"/>
    <w:rsid w:val="00D33A61"/>
    <w:rsid w:val="00D42E24"/>
    <w:rsid w:val="00D50104"/>
    <w:rsid w:val="00D50FED"/>
    <w:rsid w:val="00D64628"/>
    <w:rsid w:val="00D64A4B"/>
    <w:rsid w:val="00D65001"/>
    <w:rsid w:val="00D6533C"/>
    <w:rsid w:val="00D67FA7"/>
    <w:rsid w:val="00D87DA8"/>
    <w:rsid w:val="00D92F5D"/>
    <w:rsid w:val="00DB2706"/>
    <w:rsid w:val="00DB6854"/>
    <w:rsid w:val="00DC14CA"/>
    <w:rsid w:val="00DC1D15"/>
    <w:rsid w:val="00DC4AEE"/>
    <w:rsid w:val="00DC666B"/>
    <w:rsid w:val="00DC7703"/>
    <w:rsid w:val="00DD2D3F"/>
    <w:rsid w:val="00DE4B41"/>
    <w:rsid w:val="00DE4DA6"/>
    <w:rsid w:val="00DE6B98"/>
    <w:rsid w:val="00DF2517"/>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0219"/>
    <w:rsid w:val="00E81388"/>
    <w:rsid w:val="00E847D2"/>
    <w:rsid w:val="00E932CF"/>
    <w:rsid w:val="00EA7054"/>
    <w:rsid w:val="00EB0AD0"/>
    <w:rsid w:val="00EB214C"/>
    <w:rsid w:val="00EB477F"/>
    <w:rsid w:val="00EC41F9"/>
    <w:rsid w:val="00EC512F"/>
    <w:rsid w:val="00ED01D5"/>
    <w:rsid w:val="00ED41A9"/>
    <w:rsid w:val="00ED7002"/>
    <w:rsid w:val="00EE3706"/>
    <w:rsid w:val="00EF5588"/>
    <w:rsid w:val="00F019F3"/>
    <w:rsid w:val="00F05EA0"/>
    <w:rsid w:val="00F11C39"/>
    <w:rsid w:val="00F14239"/>
    <w:rsid w:val="00F14CEA"/>
    <w:rsid w:val="00F172C5"/>
    <w:rsid w:val="00F24653"/>
    <w:rsid w:val="00F24966"/>
    <w:rsid w:val="00F30EA5"/>
    <w:rsid w:val="00F316F8"/>
    <w:rsid w:val="00F357C8"/>
    <w:rsid w:val="00F37090"/>
    <w:rsid w:val="00F45F03"/>
    <w:rsid w:val="00F463BC"/>
    <w:rsid w:val="00F50E96"/>
    <w:rsid w:val="00F5447E"/>
    <w:rsid w:val="00F54B2C"/>
    <w:rsid w:val="00F60BB6"/>
    <w:rsid w:val="00F760C7"/>
    <w:rsid w:val="00F80932"/>
    <w:rsid w:val="00F80EB9"/>
    <w:rsid w:val="00F83366"/>
    <w:rsid w:val="00F870FB"/>
    <w:rsid w:val="00F87ED7"/>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3426"/>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A62A78"/>
    <w:rPr>
      <w:rFonts w:asciiTheme="majorHAnsi" w:hAnsiTheme="majorHAnsi"/>
      <w:snapToGrid w:val="0"/>
      <w:color w:val="144E73"/>
      <w:sz w:val="40"/>
      <w:lang w:val="en-US"/>
    </w:rPr>
  </w:style>
  <w:style w:type="character" w:customStyle="1" w:styleId="Haupt-berschriftZchn">
    <w:name w:val="Haupt-Überschrift Zchn"/>
    <w:basedOn w:val="DatumZchn"/>
    <w:link w:val="Haupt-berschrift"/>
    <w:rsid w:val="00A62A78"/>
    <w:rPr>
      <w:rFonts w:asciiTheme="majorHAnsi" w:hAnsiTheme="majorHAnsi"/>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F60BB6"/>
    <w:rPr>
      <w:color w:val="605E5C"/>
      <w:shd w:val="clear" w:color="auto" w:fill="E1DFDD"/>
    </w:rPr>
  </w:style>
  <w:style w:type="paragraph" w:styleId="berarbeitung">
    <w:name w:val="Revision"/>
    <w:hidden/>
    <w:uiPriority w:val="99"/>
    <w:semiHidden/>
    <w:rsid w:val="001B1A6A"/>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5337">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154831761">
      <w:bodyDiv w:val="1"/>
      <w:marLeft w:val="0"/>
      <w:marRight w:val="0"/>
      <w:marTop w:val="0"/>
      <w:marBottom w:val="0"/>
      <w:divBdr>
        <w:top w:val="none" w:sz="0" w:space="0" w:color="auto"/>
        <w:left w:val="none" w:sz="0" w:space="0" w:color="auto"/>
        <w:bottom w:val="none" w:sz="0" w:space="0" w:color="auto"/>
        <w:right w:val="none" w:sz="0" w:space="0" w:color="auto"/>
      </w:divBdr>
    </w:div>
    <w:div w:id="1160122512">
      <w:bodyDiv w:val="1"/>
      <w:marLeft w:val="0"/>
      <w:marRight w:val="0"/>
      <w:marTop w:val="0"/>
      <w:marBottom w:val="0"/>
      <w:divBdr>
        <w:top w:val="none" w:sz="0" w:space="0" w:color="auto"/>
        <w:left w:val="none" w:sz="0" w:space="0" w:color="auto"/>
        <w:bottom w:val="none" w:sz="0" w:space="0" w:color="auto"/>
        <w:right w:val="none" w:sz="0" w:space="0" w:color="auto"/>
      </w:divBdr>
    </w:div>
    <w:div w:id="1188371975">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de/produkte/automotive/vehicle-data-harvesting/messdatenschnittstellen-und-konverter/netlion-10g?mtm_campaign=2304_Automotive_Ethernet&amp;mtm_medium=P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de?mtm_campaign=2107_MAX%20Insights&amp;mtm_medium=PM_BRICK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8C5D0C"/>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6.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customXml/itemProps3.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6.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517</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b-plus stellt leistungsstarken Windows-Treiber bRAWcap vor</vt:lpstr>
    </vt:vector>
  </TitlesOfParts>
  <Company>Microsoft</Company>
  <LinksUpToDate>false</LinksUpToDate>
  <CharactersWithSpaces>3774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Automotive Ethernet Entwicklungstool NETLion schneller als je zuvor</dc:title>
  <dc:creator>Simone Keil</dc:creator>
  <cp:lastModifiedBy>Simone Adam</cp:lastModifiedBy>
  <cp:revision>13</cp:revision>
  <cp:lastPrinted>2014-04-02T08:49:00Z</cp:lastPrinted>
  <dcterms:created xsi:type="dcterms:W3CDTF">2023-03-13T16:42:00Z</dcterms:created>
  <dcterms:modified xsi:type="dcterms:W3CDTF">2023-04-12T10:15:00Z</dcterms:modified>
  <cp:category>Pressemitteilung</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