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1373" w14:textId="6854FA37" w:rsidR="00996908" w:rsidRDefault="00055817" w:rsidP="00FB6C58">
      <w:pPr>
        <w:pStyle w:val="Haupt-berschrift"/>
      </w:pPr>
      <w:r w:rsidRPr="00055817">
        <w:t>Fast and easy copying of sensor data</w:t>
      </w:r>
    </w:p>
    <w:p w14:paraId="1F8076B2" w14:textId="6FC863A8" w:rsidR="00055817" w:rsidRPr="00055817" w:rsidRDefault="00055817" w:rsidP="00FB6C58">
      <w:pPr>
        <w:pStyle w:val="Haupt-berschrift"/>
        <w:rPr>
          <w:rStyle w:val="Buchtitel"/>
          <w:b w:val="0"/>
          <w:color w:val="144E73"/>
          <w:sz w:val="24"/>
          <w:szCs w:val="24"/>
        </w:rPr>
      </w:pPr>
      <w:r w:rsidRPr="00055817">
        <w:rPr>
          <w:rStyle w:val="Buchtitel"/>
          <w:b w:val="0"/>
          <w:color w:val="144E73"/>
          <w:sz w:val="24"/>
          <w:szCs w:val="24"/>
        </w:rPr>
        <w:t>b-plus presents latest data copy station COPYLynx ATX4 for handling large storage data</w:t>
      </w:r>
    </w:p>
    <w:p w14:paraId="4C7E4AE9" w14:textId="77777777" w:rsidR="00CA59DE" w:rsidRPr="00CA59DE" w:rsidRDefault="00CA59DE" w:rsidP="001C253A"/>
    <w:p w14:paraId="0281350F" w14:textId="1737B7BF" w:rsidR="00ED7002" w:rsidRDefault="00CA59DE" w:rsidP="00517342">
      <w:pPr>
        <w:rPr>
          <w:b/>
          <w:bCs/>
        </w:rPr>
      </w:pPr>
      <w:r w:rsidRPr="00CA59DE">
        <w:rPr>
          <w:b/>
          <w:bCs/>
        </w:rPr>
        <w:t xml:space="preserve">Deggendorf, </w:t>
      </w:r>
      <w:r w:rsidR="004A2BEB">
        <w:rPr>
          <w:b/>
          <w:bCs/>
        </w:rPr>
        <w:t>April</w:t>
      </w:r>
      <w:r w:rsidRPr="00CA59DE">
        <w:rPr>
          <w:b/>
          <w:bCs/>
        </w:rPr>
        <w:t xml:space="preserve"> </w:t>
      </w:r>
      <w:r w:rsidR="003F15A6">
        <w:rPr>
          <w:b/>
          <w:bCs/>
        </w:rPr>
        <w:t>2</w:t>
      </w:r>
      <w:r w:rsidR="00FA0641">
        <w:rPr>
          <w:b/>
          <w:bCs/>
        </w:rPr>
        <w:t>4</w:t>
      </w:r>
      <w:r w:rsidRPr="00CA59DE">
        <w:rPr>
          <w:b/>
          <w:bCs/>
        </w:rPr>
        <w:t xml:space="preserve">, 2023 </w:t>
      </w:r>
      <w:r w:rsidR="004A2BEB">
        <w:rPr>
          <w:b/>
          <w:bCs/>
        </w:rPr>
        <w:t xml:space="preserve">– </w:t>
      </w:r>
      <w:r w:rsidR="00055817" w:rsidRPr="00055817">
        <w:rPr>
          <w:b/>
          <w:bCs/>
        </w:rPr>
        <w:t xml:space="preserve">The COPYLynx ATX4 data copy station was specially developed for the transfer of multi-sensor data to data centers. There, the data can subsequently be further processed for </w:t>
      </w:r>
      <w:proofErr w:type="spellStart"/>
      <w:r w:rsidR="00055817" w:rsidRPr="00055817">
        <w:rPr>
          <w:b/>
          <w:bCs/>
        </w:rPr>
        <w:t>SiL</w:t>
      </w:r>
      <w:proofErr w:type="spellEnd"/>
      <w:r w:rsidR="00055817" w:rsidRPr="00055817">
        <w:rPr>
          <w:b/>
          <w:bCs/>
        </w:rPr>
        <w:t xml:space="preserve"> and </w:t>
      </w:r>
      <w:proofErr w:type="spellStart"/>
      <w:r w:rsidR="00055817" w:rsidRPr="00055817">
        <w:rPr>
          <w:b/>
          <w:bCs/>
        </w:rPr>
        <w:t>HiL</w:t>
      </w:r>
      <w:proofErr w:type="spellEnd"/>
      <w:r w:rsidR="00055817" w:rsidRPr="00055817">
        <w:rPr>
          <w:b/>
          <w:bCs/>
        </w:rPr>
        <w:t xml:space="preserve"> simulation procedures, the development of algorithms or other procedures in sensor development</w:t>
      </w:r>
      <w:r w:rsidR="00055817">
        <w:rPr>
          <w:b/>
          <w:bCs/>
        </w:rPr>
        <w:t>.</w:t>
      </w:r>
    </w:p>
    <w:p w14:paraId="0E3EBABB" w14:textId="77777777" w:rsidR="00302829" w:rsidRDefault="00302829" w:rsidP="00302829"/>
    <w:p w14:paraId="663DE062" w14:textId="4AA3FB2C" w:rsidR="00055817" w:rsidRDefault="00055817" w:rsidP="00055817">
      <w:r>
        <w:t>COPYLynx ATX4 ensures efficient and reliable data transfer and especially facilitates the handling of very large storage data. This powerful solution enables fast data upload with high integrity. Multiple 10 and 100 Gbit interfaces enable synchronous data transfer for up to 6 STORAGEs simultaneously.</w:t>
      </w:r>
    </w:p>
    <w:p w14:paraId="6ED5F234" w14:textId="77777777" w:rsidR="00055817" w:rsidRDefault="00055817" w:rsidP="00055817"/>
    <w:p w14:paraId="20B9B698" w14:textId="5943E9B7" w:rsidR="00055817" w:rsidRDefault="00055817" w:rsidP="00055817">
      <w:r>
        <w:t>Furthermore, the copy station is suitable for various use cases.</w:t>
      </w:r>
      <w:r w:rsidR="004D0A4C">
        <w:t xml:space="preserve"> </w:t>
      </w:r>
      <w:r>
        <w:t xml:space="preserve">Integrated hash algorithms and a powerful CPU </w:t>
      </w:r>
      <w:proofErr w:type="gramStart"/>
      <w:r>
        <w:t>ensure data integrity at all times</w:t>
      </w:r>
      <w:proofErr w:type="gramEnd"/>
      <w:r>
        <w:t xml:space="preserve">. The solution is highly compatible with a wide range of media and thus offers maximum flexibility. </w:t>
      </w:r>
    </w:p>
    <w:p w14:paraId="0F9EA8E2" w14:textId="77777777" w:rsidR="00055817" w:rsidRDefault="00055817" w:rsidP="00055817"/>
    <w:p w14:paraId="54C19A67" w14:textId="48331A46" w:rsidR="00055817" w:rsidRDefault="00055817" w:rsidP="00055817">
      <w:r>
        <w:t>A key advantage of the COPYLynx data copy station is its ease of use. It allows copying files from any source to any destination – either manually triggered or fully autonomous with predefined configuration profiles. No PC connection, peripherals or software configuration are required for operation.</w:t>
      </w:r>
    </w:p>
    <w:p w14:paraId="224D3304" w14:textId="77777777" w:rsidR="00055817" w:rsidRDefault="00055817" w:rsidP="00055817"/>
    <w:p w14:paraId="06AAF2E1" w14:textId="77777777" w:rsidR="00055817" w:rsidRDefault="00055817" w:rsidP="00055817">
      <w:r>
        <w:t>"With the COPYLynx data copy station, we offer our customers an innovative solution to facilitate the handling of large storage data," says Roland Peindl, Product Manager at b-plus. "Our customers can rely on reliable and secure data transfer and benefit from easy integration into their existing systems."</w:t>
      </w:r>
    </w:p>
    <w:p w14:paraId="67344DB8" w14:textId="77777777" w:rsidR="00055817" w:rsidRDefault="00055817" w:rsidP="00055817"/>
    <w:p w14:paraId="2ECDB1CC" w14:textId="124F3399" w:rsidR="004A2BEB" w:rsidRDefault="00055817" w:rsidP="00055817">
      <w:pPr>
        <w:rPr>
          <w:lang w:val="en-GB"/>
        </w:rPr>
      </w:pPr>
      <w:r>
        <w:t xml:space="preserve">The COPYLynx ATX4 data copy station is available from now. For further information and contact to our contact persons, please visit </w:t>
      </w:r>
      <w:r w:rsidR="00FA0641">
        <w:t xml:space="preserve">the </w:t>
      </w:r>
      <w:hyperlink r:id="rId13" w:history="1">
        <w:r w:rsidR="00FA0641" w:rsidRPr="00FA0641">
          <w:rPr>
            <w:rStyle w:val="Hyperlink"/>
          </w:rPr>
          <w:t>product website</w:t>
        </w:r>
      </w:hyperlink>
      <w:r w:rsidR="00FA0641">
        <w:t>.</w:t>
      </w:r>
    </w:p>
    <w:p w14:paraId="7DF7AAA9" w14:textId="77777777" w:rsidR="00DF2517" w:rsidRPr="00C84D50" w:rsidRDefault="00DF2517">
      <w:pPr>
        <w:spacing w:before="0" w:after="0"/>
        <w:jc w:val="left"/>
        <w:rPr>
          <w:color w:val="144E73"/>
        </w:rPr>
      </w:pPr>
      <w:r w:rsidRPr="00C84D50">
        <w:rPr>
          <w:color w:val="144E73"/>
        </w:rPr>
        <w:br w:type="page"/>
      </w:r>
    </w:p>
    <w:p w14:paraId="1D338AFB" w14:textId="7B88E400" w:rsidR="00FB6C58" w:rsidRDefault="00FB6C58" w:rsidP="00FB6C58">
      <w:pPr>
        <w:rPr>
          <w:snapToGrid/>
          <w:color w:val="144E73"/>
          <w:lang w:val="en-GB"/>
        </w:rPr>
      </w:pPr>
      <w:r>
        <w:rPr>
          <w:color w:val="144E73"/>
          <w:lang w:val="en-GB"/>
        </w:rPr>
        <w:lastRenderedPageBreak/>
        <w:t>CONTACT</w:t>
      </w:r>
    </w:p>
    <w:p w14:paraId="5D67749B" w14:textId="77777777" w:rsidR="00FB6C58" w:rsidRDefault="00FB6C58" w:rsidP="00FB6C58">
      <w:pPr>
        <w:rPr>
          <w:color w:val="144E73"/>
          <w:lang w:val="en-GB"/>
        </w:rPr>
      </w:pPr>
    </w:p>
    <w:p w14:paraId="1BF43B12" w14:textId="77777777" w:rsidR="00FB6C58" w:rsidRDefault="00FB6C58" w:rsidP="00FB6C58">
      <w:pPr>
        <w:rPr>
          <w:color w:val="144E73"/>
          <w:lang w:val="en-GB"/>
        </w:rPr>
      </w:pPr>
      <w:r>
        <w:rPr>
          <w:color w:val="144E73"/>
          <w:lang w:val="en-GB"/>
        </w:rPr>
        <w:t>Carina Franke</w:t>
      </w:r>
    </w:p>
    <w:p w14:paraId="5F89618E" w14:textId="77777777" w:rsidR="00FB6C58" w:rsidRDefault="00FB6C58" w:rsidP="00FB6C58">
      <w:pPr>
        <w:rPr>
          <w:color w:val="144E73"/>
          <w:lang w:val="en-GB"/>
        </w:rPr>
      </w:pPr>
      <w:r>
        <w:rPr>
          <w:color w:val="144E73"/>
          <w:lang w:val="en-GB"/>
        </w:rPr>
        <w:t>Product Marketing</w:t>
      </w:r>
    </w:p>
    <w:p w14:paraId="4C15EA98" w14:textId="2E26ED88" w:rsidR="00FB6C58" w:rsidRDefault="00FB6C58" w:rsidP="00FB6C58">
      <w:pPr>
        <w:rPr>
          <w:color w:val="144E73"/>
          <w:lang w:val="en-GB"/>
        </w:rPr>
      </w:pPr>
      <w:r>
        <w:rPr>
          <w:color w:val="144E73"/>
          <w:lang w:val="en-GB"/>
        </w:rPr>
        <w:t>carina.franke@b-plus.com</w:t>
      </w:r>
    </w:p>
    <w:p w14:paraId="3A68EC5D" w14:textId="77777777" w:rsidR="00FB6C58" w:rsidRDefault="00FB6C58" w:rsidP="00FB6C58">
      <w:pPr>
        <w:rPr>
          <w:color w:val="144E73"/>
          <w:lang w:val="en-GB"/>
        </w:rPr>
      </w:pPr>
    </w:p>
    <w:p w14:paraId="64F14BB4" w14:textId="45B7E214" w:rsidR="00FB6C58" w:rsidRDefault="00FB6C58" w:rsidP="00FB6C58">
      <w:pPr>
        <w:rPr>
          <w:color w:val="144E73"/>
          <w:lang w:val="en-GB"/>
        </w:rPr>
      </w:pPr>
      <w:r>
        <w:rPr>
          <w:color w:val="144E73"/>
          <w:lang w:val="en-GB"/>
        </w:rPr>
        <w:t>Simone Adam</w:t>
      </w:r>
      <w:r>
        <w:rPr>
          <w:color w:val="144E73"/>
          <w:lang w:val="en-GB"/>
        </w:rPr>
        <w:tab/>
      </w:r>
    </w:p>
    <w:p w14:paraId="17F219BA" w14:textId="77777777" w:rsidR="00FB6C58" w:rsidRDefault="00FB6C58" w:rsidP="00FB6C58">
      <w:pPr>
        <w:rPr>
          <w:color w:val="144E73"/>
          <w:lang w:val="en-GB"/>
        </w:rPr>
      </w:pPr>
      <w:r>
        <w:rPr>
          <w:color w:val="144E73"/>
          <w:lang w:val="en-GB"/>
        </w:rPr>
        <w:t>Marketing Communications</w:t>
      </w:r>
    </w:p>
    <w:p w14:paraId="3DD1A62C" w14:textId="77777777" w:rsidR="00FB6C58" w:rsidRDefault="00FB6C58" w:rsidP="00FB6C58">
      <w:pPr>
        <w:rPr>
          <w:color w:val="144E73"/>
          <w:lang w:val="en-GB"/>
        </w:rPr>
      </w:pPr>
      <w:r>
        <w:rPr>
          <w:color w:val="144E73"/>
          <w:lang w:val="en-GB"/>
        </w:rPr>
        <w:t xml:space="preserve">simone.adam@b-plus.com </w:t>
      </w:r>
    </w:p>
    <w:p w14:paraId="2EE0C944" w14:textId="77777777" w:rsidR="00FB6C58" w:rsidRDefault="00FB6C58" w:rsidP="00FB6C58">
      <w:pPr>
        <w:rPr>
          <w:color w:val="144E73"/>
          <w:lang w:val="en-GB"/>
        </w:rPr>
      </w:pPr>
      <w:r>
        <w:rPr>
          <w:color w:val="144E73"/>
          <w:lang w:val="en-GB"/>
        </w:rPr>
        <w:tab/>
      </w:r>
    </w:p>
    <w:p w14:paraId="00960309" w14:textId="77777777" w:rsidR="00FB6C58" w:rsidRDefault="00FB6C58" w:rsidP="00FB6C58">
      <w:pPr>
        <w:rPr>
          <w:color w:val="144E73"/>
          <w:lang w:val="en-GB"/>
        </w:rPr>
      </w:pPr>
      <w:r>
        <w:rPr>
          <w:color w:val="144E73"/>
          <w:lang w:val="en-GB"/>
        </w:rPr>
        <w:t>phone: +49 991 270302-0</w:t>
      </w:r>
    </w:p>
    <w:p w14:paraId="15FF0EC5" w14:textId="77777777" w:rsidR="00FB6C58" w:rsidRDefault="00FA0641" w:rsidP="00FB6C58">
      <w:pPr>
        <w:rPr>
          <w:color w:val="144E73"/>
          <w:lang w:val="en-GB"/>
        </w:rPr>
      </w:pPr>
      <w:hyperlink r:id="rId14" w:history="1">
        <w:r w:rsidR="00FB6C58">
          <w:rPr>
            <w:rStyle w:val="Hyperlink"/>
            <w:lang w:val="en-GB"/>
          </w:rPr>
          <w:t>www.b-plus.com</w:t>
        </w:r>
      </w:hyperlink>
      <w:r w:rsidR="00FB6C58">
        <w:rPr>
          <w:color w:val="144E73"/>
          <w:lang w:val="en-GB"/>
        </w:rPr>
        <w:t xml:space="preserve">  </w:t>
      </w:r>
    </w:p>
    <w:p w14:paraId="74E64C45" w14:textId="77777777" w:rsidR="00FB6C58" w:rsidRDefault="00FB6C58" w:rsidP="00FB6C58">
      <w:pPr>
        <w:rPr>
          <w:color w:val="144E73"/>
          <w:lang w:val="en-GB"/>
        </w:rPr>
      </w:pPr>
    </w:p>
    <w:p w14:paraId="4208DAF4" w14:textId="77777777" w:rsidR="00FB6C58" w:rsidRDefault="00FB6C58" w:rsidP="00FB6C58">
      <w:pPr>
        <w:rPr>
          <w:color w:val="144E73"/>
          <w:lang w:val="en-GB"/>
        </w:rPr>
      </w:pPr>
      <w:r>
        <w:rPr>
          <w:color w:val="144E73"/>
          <w:lang w:val="en-GB"/>
        </w:rPr>
        <w:t>Address:</w:t>
      </w:r>
    </w:p>
    <w:p w14:paraId="68C4A9D1" w14:textId="77777777" w:rsidR="00FB6C58" w:rsidRDefault="00FB6C58" w:rsidP="00FB6C58">
      <w:pPr>
        <w:rPr>
          <w:color w:val="144E73"/>
          <w:lang w:val="de-DE"/>
        </w:rPr>
      </w:pPr>
      <w:r>
        <w:rPr>
          <w:color w:val="144E73"/>
          <w:lang w:val="de-DE"/>
        </w:rPr>
        <w:t>b-plus technologies GmbH</w:t>
      </w:r>
    </w:p>
    <w:p w14:paraId="5BB39556" w14:textId="77777777" w:rsidR="00FB6C58" w:rsidRDefault="00FB6C58" w:rsidP="00FB6C58">
      <w:pPr>
        <w:rPr>
          <w:color w:val="144E73"/>
          <w:lang w:val="de-DE"/>
        </w:rPr>
      </w:pPr>
      <w:proofErr w:type="spellStart"/>
      <w:r>
        <w:rPr>
          <w:color w:val="144E73"/>
          <w:lang w:val="de-DE"/>
        </w:rPr>
        <w:t>Ulrichsberger</w:t>
      </w:r>
      <w:proofErr w:type="spellEnd"/>
      <w:r>
        <w:rPr>
          <w:color w:val="144E73"/>
          <w:lang w:val="de-DE"/>
        </w:rPr>
        <w:t xml:space="preserve"> Str. 17</w:t>
      </w:r>
    </w:p>
    <w:p w14:paraId="1374D8FD" w14:textId="77777777" w:rsidR="00FB6C58" w:rsidRDefault="00FB6C58" w:rsidP="00FB6C58">
      <w:pPr>
        <w:rPr>
          <w:color w:val="144E73"/>
          <w:lang w:val="en-GB"/>
        </w:rPr>
      </w:pPr>
      <w:r>
        <w:rPr>
          <w:color w:val="144E73"/>
          <w:lang w:val="en-GB"/>
        </w:rPr>
        <w:t>94469 Deggendorf</w:t>
      </w:r>
    </w:p>
    <w:p w14:paraId="04B52619" w14:textId="77777777" w:rsidR="00FB6C58" w:rsidRDefault="00FB6C58" w:rsidP="00FB6C58">
      <w:pPr>
        <w:rPr>
          <w:color w:val="144E73"/>
          <w:lang w:val="en-GB"/>
        </w:rPr>
      </w:pPr>
      <w:r>
        <w:rPr>
          <w:color w:val="144E73"/>
          <w:lang w:val="en-GB"/>
        </w:rPr>
        <w:t>Germany</w:t>
      </w:r>
    </w:p>
    <w:p w14:paraId="34834BCC" w14:textId="77777777" w:rsidR="00FB6C58" w:rsidRDefault="00FB6C58" w:rsidP="00FB6C58">
      <w:pPr>
        <w:rPr>
          <w:color w:val="144E73"/>
          <w:lang w:val="en-GB"/>
        </w:rPr>
      </w:pPr>
    </w:p>
    <w:p w14:paraId="2BFFAC39" w14:textId="77777777" w:rsidR="00FB6C58" w:rsidRDefault="00FB6C58" w:rsidP="00FB6C58">
      <w:pPr>
        <w:rPr>
          <w:color w:val="144E73"/>
          <w:lang w:val="en-GB"/>
        </w:rPr>
      </w:pPr>
    </w:p>
    <w:p w14:paraId="0A7EDBC1" w14:textId="77777777" w:rsidR="00FB6C58" w:rsidRDefault="00FB6C58" w:rsidP="00FB6C58">
      <w:pPr>
        <w:rPr>
          <w:color w:val="144E73"/>
          <w:lang w:val="en-GB"/>
        </w:rPr>
      </w:pPr>
      <w:r>
        <w:rPr>
          <w:color w:val="144E73"/>
          <w:lang w:val="en-GB"/>
        </w:rPr>
        <w:t>ABOUT B-PLUS GROUP</w:t>
      </w:r>
    </w:p>
    <w:p w14:paraId="3FC134CF" w14:textId="77777777" w:rsidR="00FB6C58" w:rsidRDefault="00FB6C58" w:rsidP="00FB6C58">
      <w:pPr>
        <w:rPr>
          <w:color w:val="144E73"/>
          <w:lang w:val="en-GB"/>
        </w:rPr>
      </w:pPr>
      <w:r>
        <w:rPr>
          <w:color w:val="144E73"/>
          <w:lang w:val="en-GB"/>
        </w:rPr>
        <w:t xml:space="preserve">The b-plus Group is with more than 230 employees an international leading development partner for advancing technologies in the fields of autonomous driving, driver assistance systems and the automation of mobile machines. With its development tools, automotive </w:t>
      </w:r>
      <w:proofErr w:type="gramStart"/>
      <w:r>
        <w:rPr>
          <w:color w:val="144E73"/>
          <w:lang w:val="en-GB"/>
        </w:rPr>
        <w:t>software</w:t>
      </w:r>
      <w:proofErr w:type="gramEnd"/>
      <w:r>
        <w:rPr>
          <w:color w:val="144E73"/>
          <w:lang w:val="en-GB"/>
        </w:rPr>
        <w:t xml:space="preserve"> and mobile automation divisions, it offers its customers a wide range of measurement technology, software and hardware.</w:t>
      </w:r>
    </w:p>
    <w:p w14:paraId="7213BDCA" w14:textId="77777777" w:rsidR="00FB6C58" w:rsidRDefault="00FB6C58" w:rsidP="00FB6C58">
      <w:pPr>
        <w:rPr>
          <w:color w:val="144E73"/>
          <w:lang w:val="en-GB"/>
        </w:rPr>
      </w:pPr>
    </w:p>
    <w:p w14:paraId="7A64F15B" w14:textId="77777777" w:rsidR="00FB6C58" w:rsidRDefault="00FB6C58" w:rsidP="00FB6C58">
      <w:pPr>
        <w:rPr>
          <w:color w:val="144E73"/>
          <w:lang w:val="en-GB"/>
        </w:rPr>
      </w:pPr>
      <w:r>
        <w:rPr>
          <w:color w:val="144E73"/>
          <w:lang w:val="en-GB"/>
        </w:rPr>
        <w:t>As a long-term partner, b-plus accompanies its customers from the identification of the problem to the implementation of the development solution and beyond. The teams at the Deggendorf, Regensburg, Cham and Lindau locations work hand in hand to provide comprehensive and holistic solutions.</w:t>
      </w:r>
    </w:p>
    <w:p w14:paraId="67E3951A" w14:textId="09D3CB86" w:rsidR="00FF692F" w:rsidRPr="00FB6C58" w:rsidRDefault="00FF692F" w:rsidP="00FB6C58">
      <w:pPr>
        <w:rPr>
          <w:color w:val="144E73"/>
          <w:lang w:val="en-GB"/>
        </w:rPr>
      </w:pPr>
    </w:p>
    <w:sectPr w:rsidR="00FF692F" w:rsidRPr="00FB6C58" w:rsidSect="00982AA1">
      <w:headerReference w:type="default" r:id="rId15"/>
      <w:footerReference w:type="default" r:id="rId16"/>
      <w:headerReference w:type="first" r:id="rId17"/>
      <w:footerReference w:type="first" r:id="rId18"/>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D71D" w14:textId="77777777" w:rsidR="002479CC" w:rsidRDefault="002479CC" w:rsidP="00EA7054">
      <w:pPr>
        <w:spacing w:after="0"/>
      </w:pPr>
      <w:r>
        <w:separator/>
      </w:r>
    </w:p>
  </w:endnote>
  <w:endnote w:type="continuationSeparator" w:id="0">
    <w:p w14:paraId="7A672333" w14:textId="77777777" w:rsidR="002479CC" w:rsidRDefault="002479CC"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1F2A" w14:textId="77777777" w:rsidR="00982AA1" w:rsidRDefault="00982AA1" w:rsidP="00982AA1">
    <w:pPr>
      <w:pStyle w:val="Fuzeile1"/>
      <w:spacing w:before="0" w:after="0"/>
      <w:jc w:val="center"/>
      <w:rPr>
        <w:rFonts w:eastAsia="+mn-ea"/>
        <w:b/>
        <w:sz w:val="12"/>
        <w:szCs w:val="12"/>
        <w:lang w:val="de-DE"/>
      </w:rPr>
    </w:pPr>
  </w:p>
  <w:p w14:paraId="4488F076" w14:textId="77777777" w:rsidR="007847EC" w:rsidRDefault="007847EC" w:rsidP="004C1079">
    <w:pPr>
      <w:pStyle w:val="Fuzeile"/>
      <w:spacing w:before="0" w:after="0"/>
      <w:jc w:val="center"/>
      <w:rPr>
        <w:szCs w:val="12"/>
      </w:rPr>
    </w:pPr>
  </w:p>
  <w:p w14:paraId="10868DF0" w14:textId="66800322" w:rsidR="00982AA1" w:rsidRPr="004C1079" w:rsidRDefault="00982AA1" w:rsidP="004C1079">
    <w:pPr>
      <w:pStyle w:val="Fuzeile"/>
      <w:spacing w:before="0" w:after="0"/>
      <w:jc w:val="center"/>
      <w:rPr>
        <w:bCs w:val="0"/>
        <w:snapToGrid/>
        <w:szCs w:val="12"/>
      </w:rPr>
    </w:pPr>
    <w:r w:rsidRPr="00CA59DE">
      <w:rPr>
        <w:szCs w:val="12"/>
        <w:lang w:val="en-US"/>
      </w:rPr>
      <w:t>© b-plus</w:t>
    </w:r>
    <w:r w:rsidR="000875EC">
      <w:rPr>
        <w:szCs w:val="12"/>
        <w:lang w:val="en-US"/>
      </w:rPr>
      <w:t xml:space="preserve"> technologies</w:t>
    </w:r>
    <w:r w:rsidRPr="00CA59DE">
      <w:rPr>
        <w:szCs w:val="12"/>
        <w:lang w:val="en-US"/>
      </w:rPr>
      <w:t xml:space="preserve"> GmbH ▪</w:t>
    </w:r>
    <w:r w:rsidR="004C1079" w:rsidRPr="00CA59DE">
      <w:rPr>
        <w:szCs w:val="12"/>
        <w:lang w:val="en-US"/>
      </w:rPr>
      <w:t xml:space="preserve"> </w:t>
    </w:r>
    <w:sdt>
      <w:sdtPr>
        <w:rPr>
          <w:rStyle w:val="Fuzeileb-plusZchn"/>
          <w:lang w:val="en-US"/>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EndPr>
        <w:rPr>
          <w:rStyle w:val="Fuzeileb-plusZchn"/>
        </w:rPr>
      </w:sdtEndPr>
      <w:sdtContent>
        <w:r w:rsidR="004A2BEB">
          <w:rPr>
            <w:rStyle w:val="Fuzeileb-plusZchn"/>
            <w:lang w:val="en-US"/>
          </w:rPr>
          <w:t>NETLion faster than ever</w:t>
        </w:r>
      </w:sdtContent>
    </w:sdt>
    <w:r w:rsidR="004C1079" w:rsidRPr="00CA59DE">
      <w:rPr>
        <w:szCs w:val="12"/>
        <w:lang w:val="en-US"/>
      </w:rPr>
      <w:t xml:space="preserve"> ▪ </w:t>
    </w:r>
    <w:r w:rsidRPr="00CA59DE">
      <w:rPr>
        <w:rStyle w:val="Fuzeileb-plusZchn"/>
        <w:lang w:val="en-US"/>
      </w:rPr>
      <w:t>Version</w:t>
    </w:r>
    <w:r w:rsidRPr="00CA59DE">
      <w:rPr>
        <w:szCs w:val="12"/>
        <w:lang w:val="en-US"/>
      </w:rPr>
      <w:t xml:space="preserve"> </w:t>
    </w:r>
    <w:sdt>
      <w:sdtPr>
        <w:rPr>
          <w:bCs w:val="0"/>
          <w:szCs w:val="12"/>
          <w:lang w:val="en-US"/>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CA59DE">
          <w:rPr>
            <w:bCs w:val="0"/>
            <w:szCs w:val="12"/>
            <w:lang w:val="en-US"/>
          </w:rPr>
          <w:t>1.0</w:t>
        </w:r>
      </w:sdtContent>
    </w:sdt>
    <w:r w:rsidRPr="00CA59DE">
      <w:rPr>
        <w:szCs w:val="12"/>
        <w:lang w:val="en-US"/>
      </w:rPr>
      <w:t xml:space="preserve"> ▪ </w:t>
    </w:r>
    <w:r w:rsidR="002F4CEB">
      <w:rPr>
        <w:bCs w:val="0"/>
        <w:szCs w:val="12"/>
      </w:rPr>
      <w:fldChar w:fldCharType="begin"/>
    </w:r>
    <w:r w:rsidR="002F4CEB">
      <w:rPr>
        <w:bCs w:val="0"/>
        <w:szCs w:val="12"/>
      </w:rPr>
      <w:instrText xml:space="preserve"> DATE  \@ "dd. MMM. yyyy"  \* MERGEFORMAT </w:instrText>
    </w:r>
    <w:r w:rsidR="002F4CEB">
      <w:rPr>
        <w:bCs w:val="0"/>
        <w:szCs w:val="12"/>
      </w:rPr>
      <w:fldChar w:fldCharType="separate"/>
    </w:r>
    <w:r w:rsidR="00FA0641">
      <w:rPr>
        <w:bCs w:val="0"/>
        <w:noProof/>
        <w:szCs w:val="12"/>
      </w:rPr>
      <w:t>24. Jul. 2023</w:t>
    </w:r>
    <w:r w:rsidR="002F4CEB">
      <w:rPr>
        <w:bCs w:val="0"/>
        <w:szCs w:val="12"/>
      </w:rPr>
      <w:fldChar w:fldCharType="end"/>
    </w:r>
    <w:r w:rsidRPr="00570109">
      <w:rPr>
        <w:szCs w:val="12"/>
      </w:rPr>
      <w:t xml:space="preserve"> </w:t>
    </w:r>
    <w:sdt>
      <w:sdtPr>
        <w:rPr>
          <w:bCs w:val="0"/>
          <w:szCs w:val="12"/>
        </w:rPr>
        <w:id w:val="1868559814"/>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6428C0">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6428C0">
          <w:rPr>
            <w:noProof/>
            <w:szCs w:val="12"/>
          </w:rPr>
          <w:t>2</w:t>
        </w:r>
        <w:r w:rsidRPr="00570109">
          <w:rPr>
            <w:bCs w:val="0"/>
            <w:szCs w:val="12"/>
          </w:rPr>
          <w:fldChar w:fldCharType="end"/>
        </w:r>
      </w:sdtContent>
    </w:sdt>
  </w:p>
  <w:p w14:paraId="14FFE850" w14:textId="77777777" w:rsidR="00982AA1" w:rsidRPr="00570109" w:rsidRDefault="00982AA1" w:rsidP="00982AA1">
    <w:pPr>
      <w:pStyle w:val="Fuzeile"/>
      <w:spacing w:before="0" w:after="0"/>
      <w:jc w:val="center"/>
      <w:rPr>
        <w:bCs w:val="0"/>
        <w:szCs w:val="12"/>
      </w:rPr>
    </w:pPr>
  </w:p>
  <w:p w14:paraId="387FFA6A" w14:textId="35702F33" w:rsidR="001D6277" w:rsidRPr="00982AA1" w:rsidRDefault="00982AA1" w:rsidP="00982AA1">
    <w:pPr>
      <w:pStyle w:val="Fuzeile"/>
      <w:spacing w:before="0" w:after="0"/>
      <w:jc w:val="center"/>
      <w:rPr>
        <w:bCs w:val="0"/>
        <w:szCs w:val="12"/>
      </w:rPr>
    </w:pPr>
    <w:r w:rsidRPr="00570109">
      <w:rPr>
        <w:szCs w:val="12"/>
      </w:rPr>
      <w:t>b-plus</w:t>
    </w:r>
    <w:r w:rsidR="000875EC">
      <w:rPr>
        <w:szCs w:val="12"/>
      </w:rPr>
      <w:t xml:space="preserve"> </w:t>
    </w:r>
    <w:proofErr w:type="spellStart"/>
    <w:r w:rsidR="000875EC">
      <w:rPr>
        <w:szCs w:val="12"/>
      </w:rPr>
      <w:t>technologies</w:t>
    </w:r>
    <w:proofErr w:type="spellEnd"/>
    <w:r w:rsidRPr="00570109">
      <w:rPr>
        <w:szCs w:val="12"/>
      </w:rPr>
      <w:t xml:space="preserve"> GmbH ▪ </w:t>
    </w:r>
    <w:proofErr w:type="spellStart"/>
    <w:r w:rsidRPr="00570109">
      <w:rPr>
        <w:szCs w:val="12"/>
      </w:rPr>
      <w:t>Ulrichsberger</w:t>
    </w:r>
    <w:proofErr w:type="spellEnd"/>
    <w:r w:rsidRPr="00570109">
      <w:rPr>
        <w:szCs w:val="12"/>
      </w:rPr>
      <w:t xml:space="preserve">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F428" w14:textId="77777777" w:rsidR="00DF5B13" w:rsidRPr="009E113D" w:rsidRDefault="00DF5B13"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63138B" w:rsidRDefault="00DF5B13" w:rsidP="00DF5B13">
    <w:pPr>
      <w:pStyle w:val="Fuzeile"/>
      <w:spacing w:before="0" w:after="0"/>
      <w:jc w:val="center"/>
      <w:rPr>
        <w:rFonts w:cs="Arial"/>
        <w:sz w:val="11"/>
        <w:szCs w:val="11"/>
        <w:lang w:val="en-US"/>
      </w:rPr>
    </w:pPr>
  </w:p>
  <w:p w14:paraId="0DFEEAAC" w14:textId="77777777" w:rsidR="00DF5B13" w:rsidRPr="005670D2" w:rsidRDefault="00DF5B13" w:rsidP="00DF5B13">
    <w:pPr>
      <w:pStyle w:val="Fuzeile"/>
      <w:spacing w:before="0" w:after="0"/>
      <w:jc w:val="center"/>
    </w:pPr>
    <w:r>
      <w:rPr>
        <w:b/>
        <w:noProof/>
        <w:snapToGrid/>
        <w:szCs w:val="12"/>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xmlns:w16du="http://schemas.microsoft.com/office/word/2023/wordml/word16du">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5670D2">
      <w:t>b-plus GmbH ▪ Ulrichsberger Straße 17 ▪ D-94469 Deggendorf ▪</w:t>
    </w:r>
    <w:r>
      <w:t xml:space="preserve"> </w:t>
    </w:r>
    <w:r w:rsidRPr="005670D2">
      <w:t xml:space="preserve">Tel. +49(0)991 27 03 02-0 ▪ Fax -99 ▪ E-Mail: </w:t>
    </w:r>
    <w:r>
      <w:t>services</w:t>
    </w:r>
    <w:r w:rsidRPr="005670D2">
      <w:t>@b-plus.com ▪ http://www.b-plus.com</w:t>
    </w:r>
  </w:p>
  <w:p w14:paraId="077D6E1A" w14:textId="77777777" w:rsidR="001D6277" w:rsidRPr="00DF5B13"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DDD0" w14:textId="77777777" w:rsidR="002479CC" w:rsidRDefault="002479CC" w:rsidP="00EA7054">
      <w:pPr>
        <w:spacing w:after="0"/>
      </w:pPr>
      <w:r>
        <w:separator/>
      </w:r>
    </w:p>
  </w:footnote>
  <w:footnote w:type="continuationSeparator" w:id="0">
    <w:p w14:paraId="369B2E5F" w14:textId="77777777" w:rsidR="002479CC" w:rsidRDefault="002479CC"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5066A27C" w14:textId="77777777">
      <w:tc>
        <w:tcPr>
          <w:tcW w:w="8082" w:type="dxa"/>
        </w:tcPr>
        <w:p w14:paraId="13247C86" w14:textId="2A077FB3" w:rsidR="001D6277" w:rsidRDefault="00BB0ABD" w:rsidP="00BB0ABD">
          <w:pPr>
            <w:pStyle w:val="Kopfzeile"/>
            <w:tabs>
              <w:tab w:val="left" w:pos="201"/>
            </w:tabs>
            <w:jc w:val="both"/>
          </w:pPr>
          <w:r>
            <w:tab/>
          </w:r>
          <w:r>
            <w:tab/>
          </w:r>
        </w:p>
      </w:tc>
      <w:tc>
        <w:tcPr>
          <w:tcW w:w="2835" w:type="dxa"/>
        </w:tcPr>
        <w:p w14:paraId="79C9DE6B" w14:textId="77777777" w:rsidR="001D6277" w:rsidRDefault="001D6277" w:rsidP="00B72C89">
          <w:pPr>
            <w:pStyle w:val="Kopfzeile"/>
          </w:pPr>
        </w:p>
      </w:tc>
    </w:tr>
    <w:tr w:rsidR="00D02800" w14:paraId="15D046CD" w14:textId="77777777">
      <w:tc>
        <w:tcPr>
          <w:tcW w:w="8082" w:type="dxa"/>
        </w:tcPr>
        <w:p w14:paraId="0C745361" w14:textId="2962A4CB" w:rsidR="00D02800" w:rsidRDefault="009F7C51" w:rsidP="00A42757">
          <w:pPr>
            <w:pStyle w:val="Kopfzeile"/>
          </w:pPr>
          <w:r>
            <w:rPr>
              <w:noProof/>
              <w:snapToGrid/>
              <w:lang w:val="de-DE"/>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" filled="f" stroked="f">
                    <v:textbox inset="0,,0">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v:textbox>
                    <w10:wrap anchorx="margin"/>
                  </v:shape>
                </w:pict>
              </mc:Fallback>
            </mc:AlternateContent>
          </w:r>
          <w:r w:rsidR="008C78F1">
            <w:rPr>
              <w:noProof/>
              <w:snapToGrid/>
              <w:lang w:val="de-DE"/>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0C3DA7BD" w14:textId="73B4CAEF" w:rsidR="00FC33A6" w:rsidRPr="00CA59DE" w:rsidRDefault="00FA0641" w:rsidP="00FC33A6">
                                <w:pPr>
                                  <w:pStyle w:val="Kopfzeileb-plus"/>
                                  <w:rPr>
                                    <w:rStyle w:val="Buchtitel"/>
                                    <w:b w:val="0"/>
                                    <w:color w:val="000000" w:themeColor="background2"/>
                                    <w:sz w:val="18"/>
                                    <w:lang w:val="en-US"/>
                                  </w:rPr>
                                </w:pPr>
                                <w:sdt>
                                  <w:sdtPr>
                                    <w:rPr>
                                      <w:rStyle w:val="Buchtitel"/>
                                      <w:b w:val="0"/>
                                      <w:color w:val="000000" w:themeColor="background2"/>
                                      <w:sz w:val="18"/>
                                      <w:lang w:val="en-US"/>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4A2BEB">
                                      <w:rPr>
                                        <w:rStyle w:val="Buchtitel"/>
                                        <w:b w:val="0"/>
                                        <w:color w:val="000000" w:themeColor="background2"/>
                                        <w:sz w:val="18"/>
                                        <w:lang w:val="en-US"/>
                                      </w:rPr>
                                      <w:t>NETLion faster than ever</w:t>
                                    </w:r>
                                  </w:sdtContent>
                                </w:sdt>
                              </w:p>
                              <w:p w14:paraId="5CA5CB83" w14:textId="77777777" w:rsidR="001D6277" w:rsidRPr="00CA59DE" w:rsidRDefault="001D6277" w:rsidP="00FC33A6">
                                <w:pPr>
                                  <w:pStyle w:val="Kopfzeileb-plus"/>
                                  <w:rPr>
                                    <w:lang w:val="en-US"/>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4E1E4"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" filled="f" stroked="f">
                    <v:textbox inset="0,,0">
                      <w:txbxContent>
                        <w:p w14:paraId="0C3DA7BD" w14:textId="73B4CAEF" w:rsidR="00FC33A6" w:rsidRPr="00CA59DE" w:rsidRDefault="00FA0641" w:rsidP="00FC33A6">
                          <w:pPr>
                            <w:pStyle w:val="Kopfzeileb-plus"/>
                            <w:rPr>
                              <w:rStyle w:val="Buchtitel"/>
                              <w:b w:val="0"/>
                              <w:color w:val="000000" w:themeColor="background2"/>
                              <w:sz w:val="18"/>
                              <w:lang w:val="en-US"/>
                            </w:rPr>
                          </w:pPr>
                          <w:sdt>
                            <w:sdtPr>
                              <w:rPr>
                                <w:rStyle w:val="Buchtitel"/>
                                <w:b w:val="0"/>
                                <w:color w:val="000000" w:themeColor="background2"/>
                                <w:sz w:val="18"/>
                                <w:lang w:val="en-US"/>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4A2BEB">
                                <w:rPr>
                                  <w:rStyle w:val="Buchtitel"/>
                                  <w:b w:val="0"/>
                                  <w:color w:val="000000" w:themeColor="background2"/>
                                  <w:sz w:val="18"/>
                                  <w:lang w:val="en-US"/>
                                </w:rPr>
                                <w:t>NETLion faster than ever</w:t>
                              </w:r>
                            </w:sdtContent>
                          </w:sdt>
                        </w:p>
                        <w:p w14:paraId="5CA5CB83" w14:textId="77777777" w:rsidR="001D6277" w:rsidRPr="00CA59DE" w:rsidRDefault="001D6277" w:rsidP="00FC33A6">
                          <w:pPr>
                            <w:pStyle w:val="Kopfzeileb-plus"/>
                            <w:rPr>
                              <w:lang w:val="en-US"/>
                            </w:rPr>
                          </w:pPr>
                        </w:p>
                      </w:txbxContent>
                    </v:textbox>
                    <w10:wrap anchorx="margin"/>
                  </v:shape>
                </w:pict>
              </mc:Fallback>
            </mc:AlternateContent>
          </w:r>
        </w:p>
      </w:tc>
      <w:tc>
        <w:tcPr>
          <w:tcW w:w="2835" w:type="dxa"/>
        </w:tcPr>
        <w:p w14:paraId="65AF6C07" w14:textId="77777777" w:rsidR="00D02800" w:rsidRDefault="00D02800" w:rsidP="00B72C89">
          <w:pPr>
            <w:pStyle w:val="Kopfzeile"/>
          </w:pPr>
        </w:p>
      </w:tc>
    </w:tr>
  </w:tbl>
  <w:p w14:paraId="7238DC6B" w14:textId="08B852AC" w:rsidR="001D6277" w:rsidRPr="00FE6156" w:rsidRDefault="00FC2339" w:rsidP="00FE6156">
    <w:r>
      <w:rPr>
        <w:noProof/>
        <w:lang w:val="de-DE"/>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Default="00751795" w:rsidP="00FE6156"/>
  <w:p w14:paraId="0FC0BA23" w14:textId="66613B57" w:rsidR="00D02800" w:rsidRDefault="00D02800" w:rsidP="002F4CEB">
    <w:pPr>
      <w:tabs>
        <w:tab w:val="left" w:pos="1575"/>
      </w:tabs>
    </w:pPr>
  </w:p>
  <w:p w14:paraId="6FB18BE8" w14:textId="77777777" w:rsidR="0042096D" w:rsidRPr="00FE6156"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29C2C597" w14:textId="77777777">
      <w:tc>
        <w:tcPr>
          <w:tcW w:w="8082" w:type="dxa"/>
        </w:tcPr>
        <w:p w14:paraId="12A2EA7F" w14:textId="77777777" w:rsidR="001D6277" w:rsidRDefault="001D6277" w:rsidP="00B72C89">
          <w:pPr>
            <w:pStyle w:val="Kopfzeile"/>
          </w:pPr>
        </w:p>
      </w:tc>
      <w:tc>
        <w:tcPr>
          <w:tcW w:w="2835" w:type="dxa"/>
        </w:tcPr>
        <w:p w14:paraId="0F0ABB5E" w14:textId="77777777" w:rsidR="001D6277" w:rsidRDefault="001D6277" w:rsidP="00B72C89">
          <w:pPr>
            <w:pStyle w:val="Kopfzeile"/>
          </w:pPr>
        </w:p>
      </w:tc>
    </w:tr>
  </w:tbl>
  <w:p w14:paraId="3022ED6D" w14:textId="77777777" w:rsidR="00823122" w:rsidRDefault="00DF5B13" w:rsidP="00B72C89">
    <w:pPr>
      <w:pStyle w:val="Kopfzeile"/>
    </w:pPr>
    <w:r>
      <w:rPr>
        <w:noProof/>
        <w:snapToGrid/>
        <w:lang w:val="de-DE"/>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9"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0282817">
    <w:abstractNumId w:val="1"/>
  </w:num>
  <w:num w:numId="2" w16cid:durableId="1822117293">
    <w:abstractNumId w:val="21"/>
  </w:num>
  <w:num w:numId="3" w16cid:durableId="1044913483">
    <w:abstractNumId w:val="3"/>
  </w:num>
  <w:num w:numId="4" w16cid:durableId="1485967773">
    <w:abstractNumId w:val="27"/>
  </w:num>
  <w:num w:numId="5" w16cid:durableId="1454910513">
    <w:abstractNumId w:val="18"/>
  </w:num>
  <w:num w:numId="6" w16cid:durableId="1291015593">
    <w:abstractNumId w:val="14"/>
  </w:num>
  <w:num w:numId="7" w16cid:durableId="148788262">
    <w:abstractNumId w:val="17"/>
  </w:num>
  <w:num w:numId="8" w16cid:durableId="264122110">
    <w:abstractNumId w:val="15"/>
  </w:num>
  <w:num w:numId="9" w16cid:durableId="746997926">
    <w:abstractNumId w:val="25"/>
  </w:num>
  <w:num w:numId="10" w16cid:durableId="1855416986">
    <w:abstractNumId w:val="12"/>
  </w:num>
  <w:num w:numId="11" w16cid:durableId="198014301">
    <w:abstractNumId w:val="11"/>
  </w:num>
  <w:num w:numId="12" w16cid:durableId="1226725326">
    <w:abstractNumId w:val="6"/>
  </w:num>
  <w:num w:numId="13" w16cid:durableId="1936160675">
    <w:abstractNumId w:val="1"/>
  </w:num>
  <w:num w:numId="14" w16cid:durableId="1344548080">
    <w:abstractNumId w:val="1"/>
  </w:num>
  <w:num w:numId="15" w16cid:durableId="1203011039">
    <w:abstractNumId w:val="7"/>
  </w:num>
  <w:num w:numId="16" w16cid:durableId="60956509">
    <w:abstractNumId w:val="1"/>
  </w:num>
  <w:num w:numId="17" w16cid:durableId="735863291">
    <w:abstractNumId w:val="1"/>
  </w:num>
  <w:num w:numId="18" w16cid:durableId="245765810">
    <w:abstractNumId w:val="29"/>
  </w:num>
  <w:num w:numId="19" w16cid:durableId="1766997096">
    <w:abstractNumId w:val="4"/>
  </w:num>
  <w:num w:numId="20" w16cid:durableId="1447233388">
    <w:abstractNumId w:val="30"/>
  </w:num>
  <w:num w:numId="21" w16cid:durableId="2062558802">
    <w:abstractNumId w:val="1"/>
  </w:num>
  <w:num w:numId="22" w16cid:durableId="625769450">
    <w:abstractNumId w:val="1"/>
  </w:num>
  <w:num w:numId="23" w16cid:durableId="206185394">
    <w:abstractNumId w:val="28"/>
  </w:num>
  <w:num w:numId="24" w16cid:durableId="728117341">
    <w:abstractNumId w:val="1"/>
  </w:num>
  <w:num w:numId="25" w16cid:durableId="2080202930">
    <w:abstractNumId w:val="1"/>
  </w:num>
  <w:num w:numId="26" w16cid:durableId="659231414">
    <w:abstractNumId w:val="19"/>
  </w:num>
  <w:num w:numId="27" w16cid:durableId="1371760542">
    <w:abstractNumId w:val="1"/>
  </w:num>
  <w:num w:numId="28" w16cid:durableId="1592547690">
    <w:abstractNumId w:val="5"/>
  </w:num>
  <w:num w:numId="29" w16cid:durableId="618799080">
    <w:abstractNumId w:val="23"/>
  </w:num>
  <w:num w:numId="30" w16cid:durableId="1552383286">
    <w:abstractNumId w:val="1"/>
  </w:num>
  <w:num w:numId="31" w16cid:durableId="897282420">
    <w:abstractNumId w:val="13"/>
  </w:num>
  <w:num w:numId="32" w16cid:durableId="1928033142">
    <w:abstractNumId w:val="8"/>
  </w:num>
  <w:num w:numId="33" w16cid:durableId="939994726">
    <w:abstractNumId w:val="10"/>
  </w:num>
  <w:num w:numId="34" w16cid:durableId="438529490">
    <w:abstractNumId w:val="22"/>
  </w:num>
  <w:num w:numId="35" w16cid:durableId="2142379628">
    <w:abstractNumId w:val="0"/>
  </w:num>
  <w:num w:numId="36" w16cid:durableId="1092436015">
    <w:abstractNumId w:val="26"/>
  </w:num>
  <w:num w:numId="37" w16cid:durableId="2088116604">
    <w:abstractNumId w:val="16"/>
  </w:num>
  <w:num w:numId="38" w16cid:durableId="778263215">
    <w:abstractNumId w:val="2"/>
  </w:num>
  <w:num w:numId="39" w16cid:durableId="168914106">
    <w:abstractNumId w:val="31"/>
  </w:num>
  <w:num w:numId="40" w16cid:durableId="1373265975">
    <w:abstractNumId w:val="24"/>
  </w:num>
  <w:num w:numId="41" w16cid:durableId="1884441806">
    <w:abstractNumId w:val="9"/>
  </w:num>
  <w:num w:numId="42" w16cid:durableId="33203201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1F"/>
    <w:rsid w:val="000068B1"/>
    <w:rsid w:val="000079BE"/>
    <w:rsid w:val="00022A6F"/>
    <w:rsid w:val="00022FAD"/>
    <w:rsid w:val="000278B0"/>
    <w:rsid w:val="0003610C"/>
    <w:rsid w:val="00040F02"/>
    <w:rsid w:val="0004259D"/>
    <w:rsid w:val="000435C0"/>
    <w:rsid w:val="000521BA"/>
    <w:rsid w:val="00055817"/>
    <w:rsid w:val="0006118F"/>
    <w:rsid w:val="00066BEC"/>
    <w:rsid w:val="00067113"/>
    <w:rsid w:val="00075AD8"/>
    <w:rsid w:val="000816F5"/>
    <w:rsid w:val="00081866"/>
    <w:rsid w:val="000875EC"/>
    <w:rsid w:val="000903D7"/>
    <w:rsid w:val="00091DEE"/>
    <w:rsid w:val="00093F53"/>
    <w:rsid w:val="000953A3"/>
    <w:rsid w:val="000A678F"/>
    <w:rsid w:val="000B74AD"/>
    <w:rsid w:val="000B758D"/>
    <w:rsid w:val="000C13DC"/>
    <w:rsid w:val="000C21A4"/>
    <w:rsid w:val="000C2E96"/>
    <w:rsid w:val="000C7B33"/>
    <w:rsid w:val="000D4169"/>
    <w:rsid w:val="000E09DB"/>
    <w:rsid w:val="000E1D23"/>
    <w:rsid w:val="000E3F9E"/>
    <w:rsid w:val="000E4D21"/>
    <w:rsid w:val="000F0BD6"/>
    <w:rsid w:val="000F0E4B"/>
    <w:rsid w:val="000F0EDC"/>
    <w:rsid w:val="00101FD2"/>
    <w:rsid w:val="00116AC9"/>
    <w:rsid w:val="00126330"/>
    <w:rsid w:val="001264B1"/>
    <w:rsid w:val="001266F8"/>
    <w:rsid w:val="0013480E"/>
    <w:rsid w:val="001435D1"/>
    <w:rsid w:val="00144C08"/>
    <w:rsid w:val="00162A46"/>
    <w:rsid w:val="001734E4"/>
    <w:rsid w:val="001757F2"/>
    <w:rsid w:val="0018730B"/>
    <w:rsid w:val="00195407"/>
    <w:rsid w:val="001A0967"/>
    <w:rsid w:val="001A2A45"/>
    <w:rsid w:val="001A3EFE"/>
    <w:rsid w:val="001A45AB"/>
    <w:rsid w:val="001A5335"/>
    <w:rsid w:val="001A717C"/>
    <w:rsid w:val="001A7599"/>
    <w:rsid w:val="001B1A6A"/>
    <w:rsid w:val="001B3085"/>
    <w:rsid w:val="001C20E2"/>
    <w:rsid w:val="001C253A"/>
    <w:rsid w:val="001C4CC4"/>
    <w:rsid w:val="001C5B00"/>
    <w:rsid w:val="001C6013"/>
    <w:rsid w:val="001C6CA6"/>
    <w:rsid w:val="001D5F47"/>
    <w:rsid w:val="001D6277"/>
    <w:rsid w:val="001E370A"/>
    <w:rsid w:val="001E3D9B"/>
    <w:rsid w:val="001E6C1F"/>
    <w:rsid w:val="001F4633"/>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6055C"/>
    <w:rsid w:val="002643E3"/>
    <w:rsid w:val="00264ECE"/>
    <w:rsid w:val="00267E32"/>
    <w:rsid w:val="002734F8"/>
    <w:rsid w:val="00280DFC"/>
    <w:rsid w:val="002825B0"/>
    <w:rsid w:val="0029638F"/>
    <w:rsid w:val="002A56E0"/>
    <w:rsid w:val="002A5930"/>
    <w:rsid w:val="002A5A96"/>
    <w:rsid w:val="002A6C46"/>
    <w:rsid w:val="002C7833"/>
    <w:rsid w:val="002D27FE"/>
    <w:rsid w:val="002D453D"/>
    <w:rsid w:val="002D50B7"/>
    <w:rsid w:val="002E3548"/>
    <w:rsid w:val="002E5FAF"/>
    <w:rsid w:val="002F2B3D"/>
    <w:rsid w:val="002F3BB0"/>
    <w:rsid w:val="002F4CEB"/>
    <w:rsid w:val="002F5C32"/>
    <w:rsid w:val="00300CC5"/>
    <w:rsid w:val="00302718"/>
    <w:rsid w:val="00302829"/>
    <w:rsid w:val="00304D9C"/>
    <w:rsid w:val="003073E5"/>
    <w:rsid w:val="00333F62"/>
    <w:rsid w:val="0034690A"/>
    <w:rsid w:val="0035443C"/>
    <w:rsid w:val="00356BA1"/>
    <w:rsid w:val="00361EF2"/>
    <w:rsid w:val="003642E0"/>
    <w:rsid w:val="00366939"/>
    <w:rsid w:val="00375232"/>
    <w:rsid w:val="00382E4D"/>
    <w:rsid w:val="00384837"/>
    <w:rsid w:val="00385AD0"/>
    <w:rsid w:val="00386F3E"/>
    <w:rsid w:val="003A6A98"/>
    <w:rsid w:val="003A7B5E"/>
    <w:rsid w:val="003B7597"/>
    <w:rsid w:val="003C16F9"/>
    <w:rsid w:val="003C2105"/>
    <w:rsid w:val="003C4A9B"/>
    <w:rsid w:val="003D3908"/>
    <w:rsid w:val="003D559B"/>
    <w:rsid w:val="003D577E"/>
    <w:rsid w:val="003E3C85"/>
    <w:rsid w:val="003E4E79"/>
    <w:rsid w:val="003E7C74"/>
    <w:rsid w:val="003F15A6"/>
    <w:rsid w:val="00401784"/>
    <w:rsid w:val="00401F10"/>
    <w:rsid w:val="0040415C"/>
    <w:rsid w:val="00407143"/>
    <w:rsid w:val="00407EB7"/>
    <w:rsid w:val="0042096D"/>
    <w:rsid w:val="004209AB"/>
    <w:rsid w:val="00423720"/>
    <w:rsid w:val="00423759"/>
    <w:rsid w:val="00425514"/>
    <w:rsid w:val="00425616"/>
    <w:rsid w:val="004366D8"/>
    <w:rsid w:val="004373BE"/>
    <w:rsid w:val="0043789D"/>
    <w:rsid w:val="00453FE3"/>
    <w:rsid w:val="0046041D"/>
    <w:rsid w:val="00463425"/>
    <w:rsid w:val="00466590"/>
    <w:rsid w:val="00471876"/>
    <w:rsid w:val="00472C38"/>
    <w:rsid w:val="00474285"/>
    <w:rsid w:val="00481304"/>
    <w:rsid w:val="00486D89"/>
    <w:rsid w:val="004905E8"/>
    <w:rsid w:val="004A2BEB"/>
    <w:rsid w:val="004A3465"/>
    <w:rsid w:val="004A36CF"/>
    <w:rsid w:val="004B4000"/>
    <w:rsid w:val="004B467F"/>
    <w:rsid w:val="004B5B26"/>
    <w:rsid w:val="004C008A"/>
    <w:rsid w:val="004C1079"/>
    <w:rsid w:val="004C59AC"/>
    <w:rsid w:val="004D0920"/>
    <w:rsid w:val="004D0A4C"/>
    <w:rsid w:val="004D176B"/>
    <w:rsid w:val="004D3B34"/>
    <w:rsid w:val="004D42BC"/>
    <w:rsid w:val="004D4690"/>
    <w:rsid w:val="004E1041"/>
    <w:rsid w:val="004E66A2"/>
    <w:rsid w:val="004F33A2"/>
    <w:rsid w:val="004F4363"/>
    <w:rsid w:val="004F5577"/>
    <w:rsid w:val="0050152E"/>
    <w:rsid w:val="00515EF8"/>
    <w:rsid w:val="00517342"/>
    <w:rsid w:val="00525780"/>
    <w:rsid w:val="0053236D"/>
    <w:rsid w:val="00536CCC"/>
    <w:rsid w:val="00551E86"/>
    <w:rsid w:val="00555848"/>
    <w:rsid w:val="0055633F"/>
    <w:rsid w:val="0055718F"/>
    <w:rsid w:val="00560F19"/>
    <w:rsid w:val="00561AD8"/>
    <w:rsid w:val="00562F63"/>
    <w:rsid w:val="00563411"/>
    <w:rsid w:val="005670D2"/>
    <w:rsid w:val="00577AA9"/>
    <w:rsid w:val="00582ACD"/>
    <w:rsid w:val="00583CAE"/>
    <w:rsid w:val="0058623F"/>
    <w:rsid w:val="00587CCF"/>
    <w:rsid w:val="00587D2A"/>
    <w:rsid w:val="005959C3"/>
    <w:rsid w:val="005B42EA"/>
    <w:rsid w:val="005B443B"/>
    <w:rsid w:val="005D36E4"/>
    <w:rsid w:val="005E07C1"/>
    <w:rsid w:val="005E18BA"/>
    <w:rsid w:val="005E1F7D"/>
    <w:rsid w:val="005E3B5D"/>
    <w:rsid w:val="005E5907"/>
    <w:rsid w:val="005F031F"/>
    <w:rsid w:val="005F4441"/>
    <w:rsid w:val="00601E1A"/>
    <w:rsid w:val="0060273C"/>
    <w:rsid w:val="006062ED"/>
    <w:rsid w:val="00607BF3"/>
    <w:rsid w:val="00615816"/>
    <w:rsid w:val="00616770"/>
    <w:rsid w:val="0062164B"/>
    <w:rsid w:val="006242A6"/>
    <w:rsid w:val="00625804"/>
    <w:rsid w:val="0063138B"/>
    <w:rsid w:val="00631DEE"/>
    <w:rsid w:val="00633588"/>
    <w:rsid w:val="0063365F"/>
    <w:rsid w:val="00640B92"/>
    <w:rsid w:val="006428C0"/>
    <w:rsid w:val="006447DB"/>
    <w:rsid w:val="0064724C"/>
    <w:rsid w:val="00654C54"/>
    <w:rsid w:val="006553A1"/>
    <w:rsid w:val="006611C9"/>
    <w:rsid w:val="00665C53"/>
    <w:rsid w:val="00665FB7"/>
    <w:rsid w:val="00676636"/>
    <w:rsid w:val="00677228"/>
    <w:rsid w:val="006866C5"/>
    <w:rsid w:val="0068765D"/>
    <w:rsid w:val="00692E6D"/>
    <w:rsid w:val="00693E77"/>
    <w:rsid w:val="006A77F5"/>
    <w:rsid w:val="006B1C9B"/>
    <w:rsid w:val="006B2613"/>
    <w:rsid w:val="006B57F2"/>
    <w:rsid w:val="006C39DF"/>
    <w:rsid w:val="006D6A7F"/>
    <w:rsid w:val="006E053B"/>
    <w:rsid w:val="006E437F"/>
    <w:rsid w:val="006F2E42"/>
    <w:rsid w:val="006F775C"/>
    <w:rsid w:val="0070335F"/>
    <w:rsid w:val="007052BF"/>
    <w:rsid w:val="0070553D"/>
    <w:rsid w:val="007158FB"/>
    <w:rsid w:val="00721F67"/>
    <w:rsid w:val="0072443A"/>
    <w:rsid w:val="00725E9F"/>
    <w:rsid w:val="00727CCF"/>
    <w:rsid w:val="00732160"/>
    <w:rsid w:val="00741F5F"/>
    <w:rsid w:val="007444AB"/>
    <w:rsid w:val="007464FD"/>
    <w:rsid w:val="007505EF"/>
    <w:rsid w:val="007509B7"/>
    <w:rsid w:val="00751795"/>
    <w:rsid w:val="007644C2"/>
    <w:rsid w:val="00771476"/>
    <w:rsid w:val="00772898"/>
    <w:rsid w:val="00780ADD"/>
    <w:rsid w:val="007847EC"/>
    <w:rsid w:val="00790409"/>
    <w:rsid w:val="007911AD"/>
    <w:rsid w:val="007A115C"/>
    <w:rsid w:val="007A1ABC"/>
    <w:rsid w:val="007B298E"/>
    <w:rsid w:val="007B4E0F"/>
    <w:rsid w:val="007B7377"/>
    <w:rsid w:val="007D0A24"/>
    <w:rsid w:val="007D30B5"/>
    <w:rsid w:val="007E23CE"/>
    <w:rsid w:val="007E463B"/>
    <w:rsid w:val="007E48FE"/>
    <w:rsid w:val="007E4C3F"/>
    <w:rsid w:val="007E7B42"/>
    <w:rsid w:val="00812176"/>
    <w:rsid w:val="008171AA"/>
    <w:rsid w:val="00822993"/>
    <w:rsid w:val="00823122"/>
    <w:rsid w:val="00831238"/>
    <w:rsid w:val="0083734D"/>
    <w:rsid w:val="008478DA"/>
    <w:rsid w:val="00847AC9"/>
    <w:rsid w:val="008525CD"/>
    <w:rsid w:val="008544C4"/>
    <w:rsid w:val="00855CB8"/>
    <w:rsid w:val="00857496"/>
    <w:rsid w:val="00865622"/>
    <w:rsid w:val="00865735"/>
    <w:rsid w:val="00867726"/>
    <w:rsid w:val="0087020A"/>
    <w:rsid w:val="00874090"/>
    <w:rsid w:val="0087653F"/>
    <w:rsid w:val="00884673"/>
    <w:rsid w:val="008856C6"/>
    <w:rsid w:val="00891050"/>
    <w:rsid w:val="00895BD1"/>
    <w:rsid w:val="0089651F"/>
    <w:rsid w:val="008B0F66"/>
    <w:rsid w:val="008B13F6"/>
    <w:rsid w:val="008B2536"/>
    <w:rsid w:val="008B7644"/>
    <w:rsid w:val="008C04C3"/>
    <w:rsid w:val="008C0F28"/>
    <w:rsid w:val="008C33BF"/>
    <w:rsid w:val="008C6CB0"/>
    <w:rsid w:val="008C72DD"/>
    <w:rsid w:val="008C78F1"/>
    <w:rsid w:val="008D1DC8"/>
    <w:rsid w:val="008D7277"/>
    <w:rsid w:val="008E411C"/>
    <w:rsid w:val="008E64B1"/>
    <w:rsid w:val="008F2E81"/>
    <w:rsid w:val="008F706F"/>
    <w:rsid w:val="008F71F7"/>
    <w:rsid w:val="009035EF"/>
    <w:rsid w:val="00904F5D"/>
    <w:rsid w:val="00906615"/>
    <w:rsid w:val="00913094"/>
    <w:rsid w:val="0092025E"/>
    <w:rsid w:val="00922B83"/>
    <w:rsid w:val="00925DFE"/>
    <w:rsid w:val="00936562"/>
    <w:rsid w:val="009413F6"/>
    <w:rsid w:val="00945ED2"/>
    <w:rsid w:val="009523A3"/>
    <w:rsid w:val="00953065"/>
    <w:rsid w:val="009576C9"/>
    <w:rsid w:val="009664F8"/>
    <w:rsid w:val="00971A2B"/>
    <w:rsid w:val="00972858"/>
    <w:rsid w:val="0097416F"/>
    <w:rsid w:val="0097608B"/>
    <w:rsid w:val="009769F0"/>
    <w:rsid w:val="00982AA1"/>
    <w:rsid w:val="00990E43"/>
    <w:rsid w:val="0099302C"/>
    <w:rsid w:val="009942DB"/>
    <w:rsid w:val="009943B6"/>
    <w:rsid w:val="00996908"/>
    <w:rsid w:val="00997421"/>
    <w:rsid w:val="009A0E88"/>
    <w:rsid w:val="009A27C0"/>
    <w:rsid w:val="009B1EEA"/>
    <w:rsid w:val="009B2C8D"/>
    <w:rsid w:val="009B44BA"/>
    <w:rsid w:val="009C3F92"/>
    <w:rsid w:val="009C6A08"/>
    <w:rsid w:val="009D11EC"/>
    <w:rsid w:val="009D3AAB"/>
    <w:rsid w:val="009D4260"/>
    <w:rsid w:val="009D70B6"/>
    <w:rsid w:val="009E7E9D"/>
    <w:rsid w:val="009F164D"/>
    <w:rsid w:val="009F5AC9"/>
    <w:rsid w:val="009F6382"/>
    <w:rsid w:val="009F7C51"/>
    <w:rsid w:val="00A0016B"/>
    <w:rsid w:val="00A052A3"/>
    <w:rsid w:val="00A12EF4"/>
    <w:rsid w:val="00A13CC3"/>
    <w:rsid w:val="00A2078A"/>
    <w:rsid w:val="00A22508"/>
    <w:rsid w:val="00A23194"/>
    <w:rsid w:val="00A2794E"/>
    <w:rsid w:val="00A300DD"/>
    <w:rsid w:val="00A42757"/>
    <w:rsid w:val="00A57423"/>
    <w:rsid w:val="00A61161"/>
    <w:rsid w:val="00A61361"/>
    <w:rsid w:val="00A62A78"/>
    <w:rsid w:val="00A640AF"/>
    <w:rsid w:val="00A72270"/>
    <w:rsid w:val="00A92201"/>
    <w:rsid w:val="00A929CF"/>
    <w:rsid w:val="00AA0768"/>
    <w:rsid w:val="00AA17DE"/>
    <w:rsid w:val="00AB2599"/>
    <w:rsid w:val="00AB3A6F"/>
    <w:rsid w:val="00AB43EB"/>
    <w:rsid w:val="00AB5004"/>
    <w:rsid w:val="00AC03A2"/>
    <w:rsid w:val="00AC649A"/>
    <w:rsid w:val="00AE04DF"/>
    <w:rsid w:val="00AE1A7C"/>
    <w:rsid w:val="00AE20A8"/>
    <w:rsid w:val="00AE540E"/>
    <w:rsid w:val="00AE77E1"/>
    <w:rsid w:val="00AE784E"/>
    <w:rsid w:val="00AF4127"/>
    <w:rsid w:val="00AF7B27"/>
    <w:rsid w:val="00B0015B"/>
    <w:rsid w:val="00B04599"/>
    <w:rsid w:val="00B103DA"/>
    <w:rsid w:val="00B1626F"/>
    <w:rsid w:val="00B1656B"/>
    <w:rsid w:val="00B17E6A"/>
    <w:rsid w:val="00B2484B"/>
    <w:rsid w:val="00B270DE"/>
    <w:rsid w:val="00B30C8D"/>
    <w:rsid w:val="00B33F2D"/>
    <w:rsid w:val="00B41A0C"/>
    <w:rsid w:val="00B46AE8"/>
    <w:rsid w:val="00B520BA"/>
    <w:rsid w:val="00B57C8F"/>
    <w:rsid w:val="00B64D2A"/>
    <w:rsid w:val="00B72C89"/>
    <w:rsid w:val="00B72D3B"/>
    <w:rsid w:val="00B81BAB"/>
    <w:rsid w:val="00B834D6"/>
    <w:rsid w:val="00B8383C"/>
    <w:rsid w:val="00B840BF"/>
    <w:rsid w:val="00B87886"/>
    <w:rsid w:val="00B91D5A"/>
    <w:rsid w:val="00B921ED"/>
    <w:rsid w:val="00B9440E"/>
    <w:rsid w:val="00B94D09"/>
    <w:rsid w:val="00BB0ABD"/>
    <w:rsid w:val="00BB4892"/>
    <w:rsid w:val="00BC686B"/>
    <w:rsid w:val="00BC6C5B"/>
    <w:rsid w:val="00BD347E"/>
    <w:rsid w:val="00BD732E"/>
    <w:rsid w:val="00BE1898"/>
    <w:rsid w:val="00BE767E"/>
    <w:rsid w:val="00BF063F"/>
    <w:rsid w:val="00BF74BB"/>
    <w:rsid w:val="00C03D28"/>
    <w:rsid w:val="00C0670A"/>
    <w:rsid w:val="00C1166F"/>
    <w:rsid w:val="00C122A5"/>
    <w:rsid w:val="00C23493"/>
    <w:rsid w:val="00C25DF0"/>
    <w:rsid w:val="00C366B7"/>
    <w:rsid w:val="00C47CDC"/>
    <w:rsid w:val="00C47E87"/>
    <w:rsid w:val="00C50D37"/>
    <w:rsid w:val="00C51C12"/>
    <w:rsid w:val="00C54EE6"/>
    <w:rsid w:val="00C560EB"/>
    <w:rsid w:val="00C56A92"/>
    <w:rsid w:val="00C612F5"/>
    <w:rsid w:val="00C706B7"/>
    <w:rsid w:val="00C74E4E"/>
    <w:rsid w:val="00C76DAF"/>
    <w:rsid w:val="00C807C3"/>
    <w:rsid w:val="00C84548"/>
    <w:rsid w:val="00C8493C"/>
    <w:rsid w:val="00C84D50"/>
    <w:rsid w:val="00C85711"/>
    <w:rsid w:val="00C86D06"/>
    <w:rsid w:val="00C939F0"/>
    <w:rsid w:val="00CA06A6"/>
    <w:rsid w:val="00CA59DE"/>
    <w:rsid w:val="00CA742A"/>
    <w:rsid w:val="00CB460B"/>
    <w:rsid w:val="00CB73AC"/>
    <w:rsid w:val="00CD3841"/>
    <w:rsid w:val="00CF1DA0"/>
    <w:rsid w:val="00CF3FB8"/>
    <w:rsid w:val="00CF5F41"/>
    <w:rsid w:val="00D02800"/>
    <w:rsid w:val="00D02A12"/>
    <w:rsid w:val="00D067E9"/>
    <w:rsid w:val="00D071D7"/>
    <w:rsid w:val="00D15869"/>
    <w:rsid w:val="00D307F8"/>
    <w:rsid w:val="00D31ACB"/>
    <w:rsid w:val="00D32AAD"/>
    <w:rsid w:val="00D33A61"/>
    <w:rsid w:val="00D42E24"/>
    <w:rsid w:val="00D50104"/>
    <w:rsid w:val="00D50FED"/>
    <w:rsid w:val="00D64628"/>
    <w:rsid w:val="00D64A4B"/>
    <w:rsid w:val="00D65001"/>
    <w:rsid w:val="00D6533C"/>
    <w:rsid w:val="00D67FA7"/>
    <w:rsid w:val="00D81719"/>
    <w:rsid w:val="00D87DA8"/>
    <w:rsid w:val="00D92F5D"/>
    <w:rsid w:val="00DA4DE6"/>
    <w:rsid w:val="00DB2706"/>
    <w:rsid w:val="00DB6854"/>
    <w:rsid w:val="00DC14CA"/>
    <w:rsid w:val="00DC4AEE"/>
    <w:rsid w:val="00DC666B"/>
    <w:rsid w:val="00DC7703"/>
    <w:rsid w:val="00DD2D3F"/>
    <w:rsid w:val="00DE4B41"/>
    <w:rsid w:val="00DE4DA6"/>
    <w:rsid w:val="00DE6B98"/>
    <w:rsid w:val="00DF2517"/>
    <w:rsid w:val="00DF35D7"/>
    <w:rsid w:val="00DF3B5D"/>
    <w:rsid w:val="00DF510E"/>
    <w:rsid w:val="00DF5B13"/>
    <w:rsid w:val="00DF770F"/>
    <w:rsid w:val="00DF7ABF"/>
    <w:rsid w:val="00E1183B"/>
    <w:rsid w:val="00E12DA2"/>
    <w:rsid w:val="00E14161"/>
    <w:rsid w:val="00E20DDF"/>
    <w:rsid w:val="00E2339B"/>
    <w:rsid w:val="00E25015"/>
    <w:rsid w:val="00E41D34"/>
    <w:rsid w:val="00E44307"/>
    <w:rsid w:val="00E450A6"/>
    <w:rsid w:val="00E501E1"/>
    <w:rsid w:val="00E51BA0"/>
    <w:rsid w:val="00E552A1"/>
    <w:rsid w:val="00E56C6B"/>
    <w:rsid w:val="00E57302"/>
    <w:rsid w:val="00E611CC"/>
    <w:rsid w:val="00E62E37"/>
    <w:rsid w:val="00E64391"/>
    <w:rsid w:val="00E7118C"/>
    <w:rsid w:val="00E7732A"/>
    <w:rsid w:val="00E80219"/>
    <w:rsid w:val="00E81388"/>
    <w:rsid w:val="00E847D2"/>
    <w:rsid w:val="00E932CF"/>
    <w:rsid w:val="00EA7054"/>
    <w:rsid w:val="00EB0AD0"/>
    <w:rsid w:val="00EB214C"/>
    <w:rsid w:val="00EB477F"/>
    <w:rsid w:val="00EC41F9"/>
    <w:rsid w:val="00EC512F"/>
    <w:rsid w:val="00ED01D5"/>
    <w:rsid w:val="00ED41A9"/>
    <w:rsid w:val="00ED7002"/>
    <w:rsid w:val="00EE3706"/>
    <w:rsid w:val="00EE3BCA"/>
    <w:rsid w:val="00EF5588"/>
    <w:rsid w:val="00F019F3"/>
    <w:rsid w:val="00F05EA0"/>
    <w:rsid w:val="00F11C39"/>
    <w:rsid w:val="00F14239"/>
    <w:rsid w:val="00F14CEA"/>
    <w:rsid w:val="00F172C5"/>
    <w:rsid w:val="00F24653"/>
    <w:rsid w:val="00F24966"/>
    <w:rsid w:val="00F30EA5"/>
    <w:rsid w:val="00F316F8"/>
    <w:rsid w:val="00F357C8"/>
    <w:rsid w:val="00F37090"/>
    <w:rsid w:val="00F45F03"/>
    <w:rsid w:val="00F50E96"/>
    <w:rsid w:val="00F5447E"/>
    <w:rsid w:val="00F54B2C"/>
    <w:rsid w:val="00F60BB6"/>
    <w:rsid w:val="00F60EFE"/>
    <w:rsid w:val="00F760C7"/>
    <w:rsid w:val="00F80932"/>
    <w:rsid w:val="00F80EB9"/>
    <w:rsid w:val="00F83366"/>
    <w:rsid w:val="00F870FB"/>
    <w:rsid w:val="00FA0641"/>
    <w:rsid w:val="00FA19CB"/>
    <w:rsid w:val="00FA2E41"/>
    <w:rsid w:val="00FA3C3C"/>
    <w:rsid w:val="00FA4044"/>
    <w:rsid w:val="00FA5BDE"/>
    <w:rsid w:val="00FA6572"/>
    <w:rsid w:val="00FB5431"/>
    <w:rsid w:val="00FB637E"/>
    <w:rsid w:val="00FB6C31"/>
    <w:rsid w:val="00FB6C58"/>
    <w:rsid w:val="00FB734D"/>
    <w:rsid w:val="00FC1349"/>
    <w:rsid w:val="00FC2339"/>
    <w:rsid w:val="00FC33A6"/>
    <w:rsid w:val="00FC3C3C"/>
    <w:rsid w:val="00FC41B7"/>
    <w:rsid w:val="00FD06CE"/>
    <w:rsid w:val="00FD55C1"/>
    <w:rsid w:val="00FD5C98"/>
    <w:rsid w:val="00FE6156"/>
    <w:rsid w:val="00FE7061"/>
    <w:rsid w:val="00FF107D"/>
    <w:rsid w:val="00FF1834"/>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styleId="NichtaufgelsteErwhnung">
    <w:name w:val="Unresolved Mention"/>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9777">
      <w:bodyDiv w:val="1"/>
      <w:marLeft w:val="0"/>
      <w:marRight w:val="0"/>
      <w:marTop w:val="0"/>
      <w:marBottom w:val="0"/>
      <w:divBdr>
        <w:top w:val="none" w:sz="0" w:space="0" w:color="auto"/>
        <w:left w:val="none" w:sz="0" w:space="0" w:color="auto"/>
        <w:bottom w:val="none" w:sz="0" w:space="0" w:color="auto"/>
        <w:right w:val="none" w:sz="0" w:space="0" w:color="auto"/>
      </w:divBdr>
    </w:div>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601117">
      <w:bodyDiv w:val="1"/>
      <w:marLeft w:val="0"/>
      <w:marRight w:val="0"/>
      <w:marTop w:val="0"/>
      <w:marBottom w:val="0"/>
      <w:divBdr>
        <w:top w:val="none" w:sz="0" w:space="0" w:color="auto"/>
        <w:left w:val="none" w:sz="0" w:space="0" w:color="auto"/>
        <w:bottom w:val="none" w:sz="0" w:space="0" w:color="auto"/>
        <w:right w:val="none" w:sz="0" w:space="0" w:color="auto"/>
      </w:divBdr>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 w:id="15625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plus.com/en/products/automotive/vehicle-data-harvesting/storage-solutions/copylynx-1?mtm_campaign=2311&amp;mtm_medium=P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plus.com/en?mtm_campaign=2107_MAX%20Insights&amp;mtm_medium=PM_BRICK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EE"/>
    <w:rsid w:val="000732A5"/>
    <w:rsid w:val="00184EEE"/>
    <w:rsid w:val="0039344E"/>
    <w:rsid w:val="00492B6F"/>
    <w:rsid w:val="0060770E"/>
    <w:rsid w:val="00713C48"/>
    <w:rsid w:val="00895D1F"/>
    <w:rsid w:val="008C5D0C"/>
    <w:rsid w:val="009B177A"/>
    <w:rsid w:val="00A47BFF"/>
    <w:rsid w:val="00A7443C"/>
    <w:rsid w:val="00AC05C0"/>
    <w:rsid w:val="00C15B40"/>
    <w:rsid w:val="00E01A18"/>
    <w:rsid w:val="00E5011D"/>
    <w:rsid w:val="00E97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9788B"/>
    <w:rPr>
      <w:color w:val="808080"/>
    </w:rPr>
  </w:style>
  <w:style w:type="paragraph" w:customStyle="1" w:styleId="E301C1D55B4C42639CDDA6D9BFE07B24">
    <w:name w:val="E301C1D55B4C42639CDDA6D9BFE07B24"/>
    <w:rsid w:val="00A7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customXml/itemProps2.xml><?xml version="1.0" encoding="utf-8"?>
<ds:datastoreItem xmlns:ds="http://schemas.openxmlformats.org/officeDocument/2006/customXml" ds:itemID="{CA3307BC-A85A-41E6-ADB9-6D8790041685}">
  <ds:schemaRefs>
    <ds:schemaRef ds:uri="http://schemas.microsoft.com/sharepoint/events"/>
  </ds:schemaRefs>
</ds:datastoreItem>
</file>

<file path=customXml/itemProps3.xml><?xml version="1.0" encoding="utf-8"?>
<ds:datastoreItem xmlns:ds="http://schemas.openxmlformats.org/officeDocument/2006/customXml" ds:itemID="{F21D811C-6443-4B9D-A6B4-CDEDFB5109DD}">
  <ds:schemaRefs>
    <ds:schemaRef ds:uri="http://schemas.microsoft.com/sharepoint/v3/contenttype/forms"/>
  </ds:schemaRefs>
</ds:datastoreItem>
</file>

<file path=customXml/itemProps4.xml><?xml version="1.0" encoding="utf-8"?>
<ds:datastoreItem xmlns:ds="http://schemas.openxmlformats.org/officeDocument/2006/customXml" ds:itemID="{C39A3828-6C54-4EC4-B4E9-405E85BBA174}">
  <ds:schemaRefs>
    <ds:schemaRef ds:uri="http://schemas.openxmlformats.org/officeDocument/2006/bibliography"/>
  </ds:schemaRefs>
</ds:datastoreItem>
</file>

<file path=customXml/itemProps5.xml><?xml version="1.0" encoding="utf-8"?>
<ds:datastoreItem xmlns:ds="http://schemas.openxmlformats.org/officeDocument/2006/customXml" ds:itemID="{F4FC4D2E-836D-4D25-8A69-6F6B199C5B0A}">
  <ds:schemaRefs>
    <ds:schemaRef ds:uri="office.server.policy"/>
  </ds:schemaRefs>
</ds:datastoreItem>
</file>

<file path=customXml/itemProps6.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404</Words>
  <Characters>2549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NETLion faster than ever</vt:lpstr>
    </vt:vector>
  </TitlesOfParts>
  <Company>Microsoft</Company>
  <LinksUpToDate>false</LinksUpToDate>
  <CharactersWithSpaces>2948</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NETLion faster than ever</dc:title>
  <dc:creator>Simone Keil</dc:creator>
  <cp:lastModifiedBy>Simone Adam</cp:lastModifiedBy>
  <cp:revision>12</cp:revision>
  <cp:lastPrinted>2014-04-02T08:49:00Z</cp:lastPrinted>
  <dcterms:created xsi:type="dcterms:W3CDTF">2023-03-13T16:52:00Z</dcterms:created>
  <dcterms:modified xsi:type="dcterms:W3CDTF">2023-07-24T19:04:00Z</dcterms:modified>
  <cp:category>Pressemitteilung</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